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30A" w:rsidRDefault="005C730A" w:rsidP="00C26875">
      <w:pPr>
        <w:spacing w:before="0" w:after="0" w:line="240" w:lineRule="auto"/>
        <w:rPr>
          <w:b/>
          <w:color w:val="365F91"/>
          <w:sz w:val="32"/>
          <w:szCs w:val="32"/>
        </w:rPr>
      </w:pPr>
      <w:r w:rsidRPr="00E86298">
        <w:rPr>
          <w:b/>
          <w:color w:val="365F91"/>
          <w:sz w:val="32"/>
          <w:szCs w:val="32"/>
        </w:rPr>
        <w:t xml:space="preserve">Space is limited and registration is required </w:t>
      </w:r>
    </w:p>
    <w:p w:rsidR="005C730A" w:rsidRPr="00E86298" w:rsidRDefault="005C730A" w:rsidP="00E86298">
      <w:pPr>
        <w:spacing w:before="0" w:after="0" w:line="240" w:lineRule="auto"/>
        <w:rPr>
          <w:sz w:val="22"/>
          <w:szCs w:val="22"/>
        </w:rPr>
      </w:pPr>
    </w:p>
    <w:p w:rsidR="005C730A" w:rsidRPr="00D17775" w:rsidRDefault="005C730A" w:rsidP="00D17775">
      <w:pPr>
        <w:pStyle w:val="Heading1"/>
        <w:rPr>
          <w:b w:val="0"/>
          <w:sz w:val="32"/>
          <w:szCs w:val="32"/>
        </w:rPr>
      </w:pPr>
      <w:r w:rsidRPr="00D17775">
        <w:rPr>
          <w:b w:val="0"/>
          <w:sz w:val="32"/>
          <w:szCs w:val="32"/>
        </w:rPr>
        <w:t>course agenda</w:t>
      </w:r>
    </w:p>
    <w:p w:rsidR="005C730A" w:rsidRPr="001311CA" w:rsidRDefault="00154395" w:rsidP="00C21892">
      <w:pPr>
        <w:rPr>
          <w:sz w:val="22"/>
          <w:szCs w:val="22"/>
        </w:rPr>
      </w:pPr>
      <w:r>
        <w:rPr>
          <w:noProof/>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7208520</wp:posOffset>
            </wp:positionV>
            <wp:extent cx="647700" cy="647700"/>
            <wp:effectExtent l="1905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647700" cy="647700"/>
                    </a:xfrm>
                    <a:prstGeom prst="rect">
                      <a:avLst/>
                    </a:prstGeom>
                    <a:noFill/>
                  </pic:spPr>
                </pic:pic>
              </a:graphicData>
            </a:graphic>
          </wp:anchor>
        </w:drawing>
      </w:r>
      <w:r w:rsidR="00D37BE6" w:rsidRPr="00D37BE6">
        <w:rPr>
          <w:noProof/>
        </w:rPr>
        <w:pict>
          <v:shapetype id="_x0000_t202" coordsize="21600,21600" o:spt="202" path="m,l,21600r21600,l21600,xe">
            <v:stroke joinstyle="miter"/>
            <v:path gradientshapeok="t" o:connecttype="rect"/>
          </v:shapetype>
          <v:shape id="Text Box 5" o:spid="_x0000_s1027" type="#_x0000_t202" style="position:absolute;margin-left:-5.15pt;margin-top:2.1pt;width:552.75pt;height:628.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" stroked="f" strokeweight=".5pt">
            <v:textbox>
              <w:txbxContent>
                <w:p w:rsidR="005C730A" w:rsidRPr="00EA5A4B" w:rsidRDefault="005C730A" w:rsidP="00EA5A4B">
                  <w:pPr>
                    <w:spacing w:before="0" w:after="0" w:line="240" w:lineRule="auto"/>
                    <w:rPr>
                      <w:b/>
                      <w:color w:val="002060"/>
                      <w:sz w:val="26"/>
                      <w:szCs w:val="26"/>
                      <w:u w:val="single"/>
                    </w:rPr>
                  </w:pPr>
                  <w:r w:rsidRPr="00EA5A4B">
                    <w:rPr>
                      <w:b/>
                      <w:color w:val="002060"/>
                      <w:sz w:val="26"/>
                      <w:szCs w:val="26"/>
                      <w:u w:val="single"/>
                    </w:rPr>
                    <w:t>Day 1</w:t>
                  </w:r>
                </w:p>
                <w:p w:rsidR="005C730A" w:rsidRPr="0081419C" w:rsidRDefault="005C730A" w:rsidP="00EA5A4B">
                  <w:pPr>
                    <w:spacing w:before="0" w:after="0" w:line="240" w:lineRule="auto"/>
                    <w:rPr>
                      <w:b/>
                      <w:color w:val="3072C2"/>
                      <w:sz w:val="22"/>
                      <w:szCs w:val="22"/>
                    </w:rPr>
                  </w:pPr>
                  <w:r w:rsidRPr="0081419C">
                    <w:rPr>
                      <w:b/>
                      <w:color w:val="3072C2"/>
                      <w:sz w:val="22"/>
                      <w:szCs w:val="22"/>
                    </w:rPr>
                    <w:t>Introduction:  Setting Your Course for Adaptation (9:00 am – 12:15 pm)</w:t>
                  </w:r>
                </w:p>
                <w:p w:rsidR="005C730A" w:rsidRPr="0081419C" w:rsidRDefault="005C730A" w:rsidP="00EA5A4B">
                  <w:pPr>
                    <w:spacing w:before="0" w:after="0" w:line="240" w:lineRule="auto"/>
                    <w:rPr>
                      <w:rFonts w:cs="Arial"/>
                      <w:sz w:val="22"/>
                      <w:szCs w:val="22"/>
                    </w:rPr>
                  </w:pPr>
                  <w:r w:rsidRPr="0081419C">
                    <w:rPr>
                      <w:sz w:val="22"/>
                      <w:szCs w:val="22"/>
                      <w:u w:val="single"/>
                    </w:rPr>
                    <w:t>Goal</w:t>
                  </w:r>
                  <w:r w:rsidRPr="0081419C">
                    <w:rPr>
                      <w:sz w:val="22"/>
                      <w:szCs w:val="22"/>
                    </w:rPr>
                    <w:t xml:space="preserve">: Participants will gain </w:t>
                  </w:r>
                  <w:r w:rsidRPr="0081419C">
                    <w:rPr>
                      <w:rFonts w:cs="Arial"/>
                      <w:sz w:val="22"/>
                      <w:szCs w:val="22"/>
                    </w:rPr>
                    <w:t xml:space="preserve">an understanding of adaptation planning concepts to address coastal climate change issues. Through a classroom exercise and an optional “field visit”, participants will learn the coastal context for and challenges of climate adaptation.   </w:t>
                  </w:r>
                </w:p>
                <w:p w:rsidR="005C730A" w:rsidRPr="0081419C" w:rsidRDefault="005C730A" w:rsidP="00EA5A4B">
                  <w:pPr>
                    <w:spacing w:before="0" w:after="0" w:line="240" w:lineRule="auto"/>
                    <w:rPr>
                      <w:sz w:val="22"/>
                      <w:szCs w:val="22"/>
                    </w:rPr>
                  </w:pPr>
                </w:p>
                <w:p w:rsidR="005C730A" w:rsidRPr="0081419C" w:rsidRDefault="005C730A" w:rsidP="00EA5A4B">
                  <w:pPr>
                    <w:spacing w:before="0" w:after="0" w:line="240" w:lineRule="auto"/>
                    <w:rPr>
                      <w:b/>
                      <w:color w:val="3072C2"/>
                      <w:sz w:val="22"/>
                      <w:szCs w:val="22"/>
                    </w:rPr>
                  </w:pPr>
                  <w:r w:rsidRPr="0081419C">
                    <w:rPr>
                      <w:b/>
                      <w:color w:val="3072C2"/>
                      <w:sz w:val="22"/>
                      <w:szCs w:val="22"/>
                    </w:rPr>
                    <w:t xml:space="preserve">Climate Science: Comprehending </w:t>
                  </w:r>
                  <w:r w:rsidR="00154395">
                    <w:rPr>
                      <w:b/>
                      <w:color w:val="3072C2"/>
                      <w:sz w:val="22"/>
                      <w:szCs w:val="22"/>
                    </w:rPr>
                    <w:t xml:space="preserve">the </w:t>
                  </w:r>
                  <w:r w:rsidR="00154395" w:rsidRPr="0081419C">
                    <w:rPr>
                      <w:b/>
                      <w:color w:val="3072C2"/>
                      <w:sz w:val="22"/>
                      <w:szCs w:val="22"/>
                    </w:rPr>
                    <w:t>Impacts</w:t>
                  </w:r>
                  <w:r w:rsidRPr="0081419C">
                    <w:rPr>
                      <w:b/>
                      <w:color w:val="3072C2"/>
                      <w:sz w:val="22"/>
                      <w:szCs w:val="22"/>
                    </w:rPr>
                    <w:t xml:space="preserve"> of Climate Change </w:t>
                  </w:r>
                </w:p>
                <w:p w:rsidR="005C730A" w:rsidRPr="0081419C" w:rsidRDefault="005C730A" w:rsidP="00EA5A4B">
                  <w:pPr>
                    <w:spacing w:before="0" w:after="0" w:line="240" w:lineRule="auto"/>
                    <w:rPr>
                      <w:b/>
                      <w:color w:val="3072C2"/>
                      <w:sz w:val="22"/>
                      <w:szCs w:val="22"/>
                    </w:rPr>
                  </w:pPr>
                  <w:r w:rsidRPr="0081419C">
                    <w:rPr>
                      <w:b/>
                      <w:color w:val="3072C2"/>
                      <w:sz w:val="22"/>
                      <w:szCs w:val="22"/>
                    </w:rPr>
                    <w:t>(1:00 pm – 4:30 pm)</w:t>
                  </w:r>
                </w:p>
                <w:p w:rsidR="005C730A" w:rsidRPr="0081419C" w:rsidRDefault="005C730A" w:rsidP="00EA5A4B">
                  <w:pPr>
                    <w:spacing w:before="0" w:after="0" w:line="240" w:lineRule="auto"/>
                    <w:rPr>
                      <w:rFonts w:cs="Arial"/>
                      <w:sz w:val="22"/>
                      <w:szCs w:val="22"/>
                    </w:rPr>
                  </w:pPr>
                  <w:r w:rsidRPr="0081419C">
                    <w:rPr>
                      <w:sz w:val="22"/>
                      <w:szCs w:val="22"/>
                      <w:u w:val="single"/>
                    </w:rPr>
                    <w:t>Goal</w:t>
                  </w:r>
                  <w:r w:rsidRPr="0081419C">
                    <w:rPr>
                      <w:sz w:val="22"/>
                      <w:szCs w:val="22"/>
                    </w:rPr>
                    <w:t xml:space="preserve">: Participants will </w:t>
                  </w:r>
                  <w:r w:rsidRPr="0081419C">
                    <w:rPr>
                      <w:rFonts w:cs="Arial"/>
                      <w:sz w:val="22"/>
                      <w:szCs w:val="22"/>
                    </w:rPr>
                    <w:t xml:space="preserve">understand the human and natural influences on climate as well as climate’s impact on coastal communities and the natural environment.  </w:t>
                  </w:r>
                </w:p>
                <w:p w:rsidR="005C730A" w:rsidRPr="0081419C" w:rsidRDefault="005C730A" w:rsidP="00EA5A4B">
                  <w:pPr>
                    <w:spacing w:before="0" w:after="0" w:line="240" w:lineRule="auto"/>
                    <w:rPr>
                      <w:sz w:val="22"/>
                      <w:szCs w:val="22"/>
                    </w:rPr>
                  </w:pPr>
                </w:p>
                <w:p w:rsidR="005C730A" w:rsidRPr="00EA5A4B" w:rsidRDefault="005C730A" w:rsidP="00EA5A4B">
                  <w:pPr>
                    <w:spacing w:before="0" w:after="0" w:line="240" w:lineRule="auto"/>
                    <w:rPr>
                      <w:b/>
                      <w:color w:val="002060"/>
                      <w:sz w:val="26"/>
                      <w:szCs w:val="26"/>
                      <w:u w:val="single"/>
                    </w:rPr>
                  </w:pPr>
                  <w:r w:rsidRPr="00EA5A4B">
                    <w:rPr>
                      <w:b/>
                      <w:color w:val="002060"/>
                      <w:sz w:val="26"/>
                      <w:szCs w:val="26"/>
                      <w:u w:val="single"/>
                    </w:rPr>
                    <w:t>Day 2</w:t>
                  </w:r>
                </w:p>
                <w:p w:rsidR="005C730A" w:rsidRPr="0081419C" w:rsidRDefault="005C730A" w:rsidP="00EA5A4B">
                  <w:pPr>
                    <w:spacing w:before="0" w:after="0" w:line="240" w:lineRule="auto"/>
                    <w:rPr>
                      <w:b/>
                      <w:color w:val="3072C2"/>
                      <w:sz w:val="22"/>
                      <w:szCs w:val="22"/>
                    </w:rPr>
                  </w:pPr>
                  <w:r w:rsidRPr="0081419C">
                    <w:rPr>
                      <w:b/>
                      <w:color w:val="3072C2"/>
                      <w:sz w:val="22"/>
                      <w:szCs w:val="22"/>
                    </w:rPr>
                    <w:t>Vulnerability Assessment: Informing Adaptation Action (9:00 am – 12:15 pm)</w:t>
                  </w:r>
                </w:p>
                <w:p w:rsidR="005C730A" w:rsidRPr="0081419C" w:rsidRDefault="005C730A" w:rsidP="00EA5A4B">
                  <w:pPr>
                    <w:spacing w:before="0" w:after="0" w:line="240" w:lineRule="auto"/>
                    <w:rPr>
                      <w:rFonts w:cs="Arial"/>
                      <w:color w:val="000000"/>
                      <w:sz w:val="22"/>
                      <w:szCs w:val="22"/>
                    </w:rPr>
                  </w:pPr>
                  <w:r w:rsidRPr="0081419C">
                    <w:rPr>
                      <w:sz w:val="22"/>
                      <w:szCs w:val="22"/>
                      <w:u w:val="single"/>
                    </w:rPr>
                    <w:t>Goal</w:t>
                  </w:r>
                  <w:r w:rsidRPr="0081419C">
                    <w:rPr>
                      <w:sz w:val="22"/>
                      <w:szCs w:val="22"/>
                    </w:rPr>
                    <w:t>: Participants will receive</w:t>
                  </w:r>
                  <w:r w:rsidRPr="0081419C">
                    <w:rPr>
                      <w:rFonts w:cs="Arial"/>
                      <w:color w:val="000000"/>
                      <w:sz w:val="22"/>
                      <w:szCs w:val="22"/>
                    </w:rPr>
                    <w:t xml:space="preserve"> an overview of concepts used to assess the vulnerability of human and natural communities to climate variability and change, and will understand how vulnerability assessments inform adaptation planning activities. </w:t>
                  </w:r>
                </w:p>
                <w:p w:rsidR="005C730A" w:rsidRPr="0081419C" w:rsidRDefault="005C730A" w:rsidP="00EA5A4B">
                  <w:pPr>
                    <w:spacing w:before="0" w:after="0" w:line="240" w:lineRule="auto"/>
                    <w:rPr>
                      <w:rFonts w:ascii="Arial" w:hAnsi="Arial" w:cs="Arial"/>
                      <w:sz w:val="22"/>
                      <w:szCs w:val="22"/>
                    </w:rPr>
                  </w:pPr>
                </w:p>
                <w:p w:rsidR="005C730A" w:rsidRPr="0081419C" w:rsidRDefault="005C730A" w:rsidP="00EA5A4B">
                  <w:pPr>
                    <w:spacing w:before="0" w:after="0" w:line="240" w:lineRule="auto"/>
                    <w:rPr>
                      <w:b/>
                      <w:bCs/>
                      <w:color w:val="3072C2"/>
                      <w:sz w:val="22"/>
                      <w:szCs w:val="22"/>
                    </w:rPr>
                  </w:pPr>
                  <w:r w:rsidRPr="0081419C">
                    <w:rPr>
                      <w:b/>
                      <w:bCs/>
                      <w:color w:val="3072C2"/>
                      <w:sz w:val="22"/>
                      <w:szCs w:val="22"/>
                    </w:rPr>
                    <w:t xml:space="preserve">Adaptation Planning: Identifying and Assessing Adaptation Measures </w:t>
                  </w:r>
                </w:p>
                <w:p w:rsidR="005C730A" w:rsidRPr="0081419C" w:rsidRDefault="005C730A" w:rsidP="00EA5A4B">
                  <w:pPr>
                    <w:spacing w:before="0" w:after="0" w:line="240" w:lineRule="auto"/>
                    <w:rPr>
                      <w:b/>
                      <w:color w:val="3072C2"/>
                      <w:sz w:val="22"/>
                      <w:szCs w:val="22"/>
                    </w:rPr>
                  </w:pPr>
                  <w:r w:rsidRPr="0081419C">
                    <w:rPr>
                      <w:b/>
                      <w:color w:val="3072C2"/>
                      <w:sz w:val="22"/>
                      <w:szCs w:val="22"/>
                    </w:rPr>
                    <w:t>(1:00 pm – 4:30 pm)</w:t>
                  </w:r>
                </w:p>
                <w:p w:rsidR="005C730A" w:rsidRPr="0081419C" w:rsidRDefault="005C730A" w:rsidP="00EA5A4B">
                  <w:pPr>
                    <w:spacing w:before="0" w:after="0" w:line="240" w:lineRule="auto"/>
                    <w:rPr>
                      <w:sz w:val="22"/>
                      <w:szCs w:val="22"/>
                    </w:rPr>
                  </w:pPr>
                  <w:r w:rsidRPr="0081419C">
                    <w:rPr>
                      <w:sz w:val="22"/>
                      <w:szCs w:val="22"/>
                      <w:u w:val="single"/>
                    </w:rPr>
                    <w:t>Goal</w:t>
                  </w:r>
                  <w:r w:rsidRPr="0081419C">
                    <w:rPr>
                      <w:sz w:val="22"/>
                      <w:szCs w:val="22"/>
                    </w:rPr>
                    <w:t xml:space="preserve">: Participants will learn about a variety of adaptation measures and how to evaluate their strengths and weaknesses. Participants will apply this knowledge to create a short list of adaptation measures targeting their climate issue statement. </w:t>
                  </w:r>
                </w:p>
                <w:p w:rsidR="005C730A" w:rsidRPr="0081419C" w:rsidRDefault="005C730A" w:rsidP="00EA5A4B">
                  <w:pPr>
                    <w:spacing w:before="0" w:after="0" w:line="240" w:lineRule="auto"/>
                    <w:rPr>
                      <w:sz w:val="22"/>
                      <w:szCs w:val="22"/>
                    </w:rPr>
                  </w:pPr>
                </w:p>
                <w:p w:rsidR="005C730A" w:rsidRPr="00EA5A4B" w:rsidRDefault="005C730A" w:rsidP="00C0336C">
                  <w:pPr>
                    <w:spacing w:before="0" w:after="0" w:line="240" w:lineRule="auto"/>
                    <w:rPr>
                      <w:b/>
                      <w:color w:val="002060"/>
                      <w:sz w:val="26"/>
                      <w:szCs w:val="26"/>
                      <w:u w:val="single"/>
                    </w:rPr>
                  </w:pPr>
                  <w:r w:rsidRPr="00EA5A4B">
                    <w:rPr>
                      <w:b/>
                      <w:color w:val="002060"/>
                      <w:sz w:val="26"/>
                      <w:szCs w:val="26"/>
                      <w:u w:val="single"/>
                    </w:rPr>
                    <w:t>Day 3</w:t>
                  </w:r>
                </w:p>
                <w:p w:rsidR="005C730A" w:rsidRPr="0081419C" w:rsidRDefault="005C730A" w:rsidP="00C0336C">
                  <w:pPr>
                    <w:spacing w:before="0" w:after="0" w:line="240" w:lineRule="auto"/>
                    <w:rPr>
                      <w:b/>
                      <w:color w:val="3072C2"/>
                      <w:sz w:val="22"/>
                      <w:szCs w:val="22"/>
                    </w:rPr>
                  </w:pPr>
                  <w:r w:rsidRPr="0081419C">
                    <w:rPr>
                      <w:b/>
                      <w:color w:val="3072C2"/>
                      <w:sz w:val="22"/>
                      <w:szCs w:val="22"/>
                    </w:rPr>
                    <w:t xml:space="preserve">Climate Communication:  </w:t>
                  </w:r>
                  <w:r w:rsidRPr="0081419C">
                    <w:rPr>
                      <w:b/>
                      <w:bCs/>
                      <w:color w:val="3072C2"/>
                      <w:sz w:val="22"/>
                      <w:szCs w:val="22"/>
                    </w:rPr>
                    <w:t>Applying Communication Research to be Effective</w:t>
                  </w:r>
                  <w:r w:rsidRPr="0081419C">
                    <w:rPr>
                      <w:b/>
                      <w:color w:val="3072C2"/>
                      <w:sz w:val="22"/>
                      <w:szCs w:val="22"/>
                    </w:rPr>
                    <w:t xml:space="preserve"> </w:t>
                  </w:r>
                </w:p>
                <w:p w:rsidR="005C730A" w:rsidRPr="0081419C" w:rsidRDefault="005C730A" w:rsidP="00C0336C">
                  <w:pPr>
                    <w:spacing w:before="0" w:after="0" w:line="240" w:lineRule="auto"/>
                    <w:rPr>
                      <w:color w:val="3072C2"/>
                      <w:sz w:val="22"/>
                      <w:szCs w:val="22"/>
                    </w:rPr>
                  </w:pPr>
                  <w:r w:rsidRPr="0081419C">
                    <w:rPr>
                      <w:b/>
                      <w:color w:val="3072C2"/>
                      <w:sz w:val="22"/>
                      <w:szCs w:val="22"/>
                    </w:rPr>
                    <w:t>(9:00 am – 12:15 pm)</w:t>
                  </w:r>
                </w:p>
                <w:p w:rsidR="005C730A" w:rsidRPr="0081419C" w:rsidRDefault="005C730A" w:rsidP="00C0336C">
                  <w:pPr>
                    <w:spacing w:before="0" w:after="0" w:line="240" w:lineRule="auto"/>
                    <w:rPr>
                      <w:sz w:val="22"/>
                      <w:szCs w:val="22"/>
                    </w:rPr>
                  </w:pPr>
                  <w:r w:rsidRPr="0081419C">
                    <w:rPr>
                      <w:sz w:val="22"/>
                      <w:szCs w:val="22"/>
                      <w:u w:val="single"/>
                    </w:rPr>
                    <w:t>Goal</w:t>
                  </w:r>
                  <w:r w:rsidRPr="0081419C">
                    <w:rPr>
                      <w:sz w:val="22"/>
                      <w:szCs w:val="22"/>
                    </w:rPr>
                    <w:t xml:space="preserve">: Participants will learn effective communication hints and tips for communicating about their climate adaptation efforts.  From an overview of recent climate communication research, participants will apply these concepts and findings to develop a compelling message to communicate with their target population.  </w:t>
                  </w:r>
                  <w:r w:rsidRPr="0081419C">
                    <w:rPr>
                      <w:sz w:val="22"/>
                      <w:szCs w:val="22"/>
                    </w:rPr>
                    <w:br/>
                  </w:r>
                </w:p>
                <w:p w:rsidR="005C730A" w:rsidRPr="0081419C" w:rsidRDefault="005C730A" w:rsidP="00C0336C">
                  <w:pPr>
                    <w:spacing w:before="0" w:after="0" w:line="240" w:lineRule="auto"/>
                    <w:rPr>
                      <w:b/>
                      <w:color w:val="3072C2"/>
                      <w:sz w:val="22"/>
                      <w:szCs w:val="22"/>
                    </w:rPr>
                  </w:pPr>
                  <w:r w:rsidRPr="0081419C">
                    <w:rPr>
                      <w:b/>
                      <w:color w:val="3072C2"/>
                      <w:sz w:val="22"/>
                      <w:szCs w:val="22"/>
                    </w:rPr>
                    <w:t>Implementation: Turning Strategies into Action (1:00 pm – 4:30 pm)</w:t>
                  </w:r>
                </w:p>
                <w:p w:rsidR="005C730A" w:rsidRPr="0081419C" w:rsidRDefault="005C730A" w:rsidP="00C0336C">
                  <w:pPr>
                    <w:spacing w:before="0" w:after="0" w:line="240" w:lineRule="auto"/>
                    <w:rPr>
                      <w:sz w:val="22"/>
                      <w:szCs w:val="22"/>
                    </w:rPr>
                  </w:pPr>
                  <w:r w:rsidRPr="0081419C">
                    <w:rPr>
                      <w:sz w:val="22"/>
                      <w:szCs w:val="22"/>
                      <w:u w:val="single"/>
                    </w:rPr>
                    <w:t>Goal</w:t>
                  </w:r>
                  <w:r w:rsidRPr="0081419C">
                    <w:rPr>
                      <w:sz w:val="22"/>
                      <w:szCs w:val="22"/>
                    </w:rPr>
                    <w:t xml:space="preserve">: Through an exchange of expertise and information in a highly interactive exercise, participants will be able to identify solutions to different climate adaptation issues and a range of opportunities to move adaptation strategies forward.    </w:t>
                  </w:r>
                </w:p>
                <w:p w:rsidR="005C730A" w:rsidRPr="0081419C" w:rsidRDefault="005C730A" w:rsidP="00C0336C">
                  <w:pPr>
                    <w:spacing w:before="0" w:after="0" w:line="240" w:lineRule="auto"/>
                    <w:rPr>
                      <w:b/>
                      <w:i/>
                      <w:color w:val="002060"/>
                      <w:sz w:val="22"/>
                      <w:szCs w:val="22"/>
                    </w:rPr>
                  </w:pPr>
                </w:p>
                <w:p w:rsidR="005C730A" w:rsidRDefault="005C730A" w:rsidP="00C0336C">
                  <w:pPr>
                    <w:spacing w:before="0" w:after="0" w:line="240" w:lineRule="auto"/>
                    <w:rPr>
                      <w:b/>
                      <w:i/>
                      <w:color w:val="002060"/>
                      <w:sz w:val="24"/>
                      <w:szCs w:val="24"/>
                    </w:rPr>
                  </w:pPr>
                  <w:r w:rsidRPr="00C26875">
                    <w:rPr>
                      <w:b/>
                      <w:i/>
                      <w:color w:val="002060"/>
                      <w:sz w:val="24"/>
                      <w:szCs w:val="24"/>
                    </w:rPr>
                    <w:t>*Lunch will be provided each day.</w:t>
                  </w:r>
                </w:p>
                <w:p w:rsidR="005C730A" w:rsidRDefault="005C730A" w:rsidP="00C0336C">
                  <w:pPr>
                    <w:spacing w:before="0" w:after="0" w:line="240" w:lineRule="auto"/>
                    <w:rPr>
                      <w:b/>
                      <w:i/>
                      <w:color w:val="002060"/>
                      <w:sz w:val="24"/>
                      <w:szCs w:val="24"/>
                    </w:rPr>
                  </w:pPr>
                </w:p>
                <w:p w:rsidR="005C730A" w:rsidRDefault="005C730A" w:rsidP="00C0336C">
                  <w:pPr>
                    <w:spacing w:before="0" w:after="0" w:line="240" w:lineRule="auto"/>
                    <w:rPr>
                      <w:b/>
                      <w:i/>
                      <w:color w:val="002060"/>
                      <w:sz w:val="24"/>
                      <w:szCs w:val="24"/>
                    </w:rPr>
                  </w:pPr>
                </w:p>
                <w:p w:rsidR="005C730A" w:rsidRDefault="005C730A" w:rsidP="00C0336C">
                  <w:pPr>
                    <w:spacing w:before="0" w:after="0" w:line="240" w:lineRule="auto"/>
                    <w:rPr>
                      <w:b/>
                      <w:i/>
                      <w:color w:val="002060"/>
                      <w:sz w:val="24"/>
                      <w:szCs w:val="24"/>
                    </w:rPr>
                  </w:pPr>
                </w:p>
                <w:p w:rsidR="005C730A" w:rsidRPr="00F37F14" w:rsidRDefault="005C730A" w:rsidP="0081419C">
                  <w:pPr>
                    <w:spacing w:before="120" w:after="120"/>
                    <w:jc w:val="center"/>
                    <w:rPr>
                      <w:color w:val="595959"/>
                      <w:spacing w:val="20"/>
                      <w:sz w:val="24"/>
                      <w:szCs w:val="24"/>
                    </w:rPr>
                  </w:pPr>
                  <w:r w:rsidRPr="00F37F14">
                    <w:rPr>
                      <w:color w:val="595959"/>
                      <w:spacing w:val="20"/>
                      <w:sz w:val="24"/>
                      <w:szCs w:val="24"/>
                    </w:rPr>
                    <w:t>TRAINING PARTNERS</w:t>
                  </w:r>
                </w:p>
                <w:p w:rsidR="005C730A" w:rsidRPr="00EA5A4B" w:rsidRDefault="00154395" w:rsidP="00C26875">
                  <w:pPr>
                    <w:spacing w:before="0" w:after="0" w:line="240" w:lineRule="auto"/>
                    <w:jc w:val="center"/>
                    <w:rPr>
                      <w:sz w:val="24"/>
                      <w:szCs w:val="24"/>
                    </w:rPr>
                  </w:pPr>
                  <w:r>
                    <w:rPr>
                      <w:noProof/>
                      <w:sz w:val="24"/>
                      <w:szCs w:val="24"/>
                    </w:rPr>
                    <w:drawing>
                      <wp:inline distT="0" distB="0" distL="0" distR="0">
                        <wp:extent cx="2557145" cy="57340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557145" cy="573405"/>
                                </a:xfrm>
                                <a:prstGeom prst="rect">
                                  <a:avLst/>
                                </a:prstGeom>
                                <a:noFill/>
                                <a:ln w="9525">
                                  <a:noFill/>
                                  <a:miter lim="800000"/>
                                  <a:headEnd/>
                                  <a:tailEnd/>
                                </a:ln>
                              </pic:spPr>
                            </pic:pic>
                          </a:graphicData>
                        </a:graphic>
                      </wp:inline>
                    </w:drawing>
                  </w:r>
                </w:p>
              </w:txbxContent>
            </v:textbox>
          </v:shape>
        </w:pict>
      </w:r>
      <w:r>
        <w:rPr>
          <w:noProof/>
          <w:sz w:val="22"/>
          <w:szCs w:val="22"/>
        </w:rPr>
        <w:drawing>
          <wp:inline distT="0" distB="0" distL="0" distR="0">
            <wp:extent cx="3331845" cy="759460"/>
            <wp:effectExtent l="1905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331845" cy="759460"/>
                    </a:xfrm>
                    <a:prstGeom prst="rect">
                      <a:avLst/>
                    </a:prstGeom>
                    <a:noFill/>
                    <a:ln w="9525">
                      <a:noFill/>
                      <a:miter lim="800000"/>
                      <a:headEnd/>
                      <a:tailEnd/>
                    </a:ln>
                  </pic:spPr>
                </pic:pic>
              </a:graphicData>
            </a:graphic>
          </wp:inline>
        </w:drawing>
      </w:r>
    </w:p>
    <w:sectPr w:rsidR="005C730A" w:rsidRPr="001311CA" w:rsidSect="00E86298">
      <w:pgSz w:w="12240" w:h="15840"/>
      <w:pgMar w:top="1080" w:right="576" w:bottom="1080" w:left="864" w:header="144" w:footer="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30A" w:rsidRDefault="005C730A" w:rsidP="003876AD">
      <w:r>
        <w:separator/>
      </w:r>
    </w:p>
  </w:endnote>
  <w:endnote w:type="continuationSeparator" w:id="0">
    <w:p w:rsidR="005C730A" w:rsidRDefault="005C730A" w:rsidP="003876AD">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30A" w:rsidRDefault="005C730A" w:rsidP="003876AD">
      <w:r>
        <w:separator/>
      </w:r>
    </w:p>
  </w:footnote>
  <w:footnote w:type="continuationSeparator" w:id="0">
    <w:p w:rsidR="005C730A" w:rsidRDefault="005C730A" w:rsidP="003876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441C"/>
    <w:multiLevelType w:val="hybridMultilevel"/>
    <w:tmpl w:val="4D6A4D5A"/>
    <w:lvl w:ilvl="0" w:tplc="0B24C2FA">
      <w:start w:val="1"/>
      <w:numFmt w:val="bullet"/>
      <w:lvlText w:val="•"/>
      <w:lvlJc w:val="left"/>
      <w:pPr>
        <w:tabs>
          <w:tab w:val="num" w:pos="720"/>
        </w:tabs>
        <w:ind w:left="720" w:hanging="360"/>
      </w:pPr>
      <w:rPr>
        <w:rFonts w:ascii="Times" w:hAnsi="Times" w:hint="default"/>
      </w:rPr>
    </w:lvl>
    <w:lvl w:ilvl="1" w:tplc="756AF5A0">
      <w:start w:val="2231"/>
      <w:numFmt w:val="bullet"/>
      <w:lvlText w:val="•"/>
      <w:lvlJc w:val="left"/>
      <w:pPr>
        <w:tabs>
          <w:tab w:val="num" w:pos="1440"/>
        </w:tabs>
        <w:ind w:left="1440" w:hanging="360"/>
      </w:pPr>
      <w:rPr>
        <w:rFonts w:ascii="Arial" w:hAnsi="Arial" w:hint="default"/>
      </w:rPr>
    </w:lvl>
    <w:lvl w:ilvl="2" w:tplc="AB6CEB36" w:tentative="1">
      <w:start w:val="1"/>
      <w:numFmt w:val="bullet"/>
      <w:lvlText w:val="•"/>
      <w:lvlJc w:val="left"/>
      <w:pPr>
        <w:tabs>
          <w:tab w:val="num" w:pos="2160"/>
        </w:tabs>
        <w:ind w:left="2160" w:hanging="360"/>
      </w:pPr>
      <w:rPr>
        <w:rFonts w:ascii="Times" w:hAnsi="Times" w:hint="default"/>
      </w:rPr>
    </w:lvl>
    <w:lvl w:ilvl="3" w:tplc="3D02CF2A" w:tentative="1">
      <w:start w:val="1"/>
      <w:numFmt w:val="bullet"/>
      <w:lvlText w:val="•"/>
      <w:lvlJc w:val="left"/>
      <w:pPr>
        <w:tabs>
          <w:tab w:val="num" w:pos="2880"/>
        </w:tabs>
        <w:ind w:left="2880" w:hanging="360"/>
      </w:pPr>
      <w:rPr>
        <w:rFonts w:ascii="Times" w:hAnsi="Times" w:hint="default"/>
      </w:rPr>
    </w:lvl>
    <w:lvl w:ilvl="4" w:tplc="03CAD776" w:tentative="1">
      <w:start w:val="1"/>
      <w:numFmt w:val="bullet"/>
      <w:lvlText w:val="•"/>
      <w:lvlJc w:val="left"/>
      <w:pPr>
        <w:tabs>
          <w:tab w:val="num" w:pos="3600"/>
        </w:tabs>
        <w:ind w:left="3600" w:hanging="360"/>
      </w:pPr>
      <w:rPr>
        <w:rFonts w:ascii="Times" w:hAnsi="Times" w:hint="default"/>
      </w:rPr>
    </w:lvl>
    <w:lvl w:ilvl="5" w:tplc="5F3AC2F4" w:tentative="1">
      <w:start w:val="1"/>
      <w:numFmt w:val="bullet"/>
      <w:lvlText w:val="•"/>
      <w:lvlJc w:val="left"/>
      <w:pPr>
        <w:tabs>
          <w:tab w:val="num" w:pos="4320"/>
        </w:tabs>
        <w:ind w:left="4320" w:hanging="360"/>
      </w:pPr>
      <w:rPr>
        <w:rFonts w:ascii="Times" w:hAnsi="Times" w:hint="default"/>
      </w:rPr>
    </w:lvl>
    <w:lvl w:ilvl="6" w:tplc="7BC24A00" w:tentative="1">
      <w:start w:val="1"/>
      <w:numFmt w:val="bullet"/>
      <w:lvlText w:val="•"/>
      <w:lvlJc w:val="left"/>
      <w:pPr>
        <w:tabs>
          <w:tab w:val="num" w:pos="5040"/>
        </w:tabs>
        <w:ind w:left="5040" w:hanging="360"/>
      </w:pPr>
      <w:rPr>
        <w:rFonts w:ascii="Times" w:hAnsi="Times" w:hint="default"/>
      </w:rPr>
    </w:lvl>
    <w:lvl w:ilvl="7" w:tplc="75500210" w:tentative="1">
      <w:start w:val="1"/>
      <w:numFmt w:val="bullet"/>
      <w:lvlText w:val="•"/>
      <w:lvlJc w:val="left"/>
      <w:pPr>
        <w:tabs>
          <w:tab w:val="num" w:pos="5760"/>
        </w:tabs>
        <w:ind w:left="5760" w:hanging="360"/>
      </w:pPr>
      <w:rPr>
        <w:rFonts w:ascii="Times" w:hAnsi="Times" w:hint="default"/>
      </w:rPr>
    </w:lvl>
    <w:lvl w:ilvl="8" w:tplc="737A6F80" w:tentative="1">
      <w:start w:val="1"/>
      <w:numFmt w:val="bullet"/>
      <w:lvlText w:val="•"/>
      <w:lvlJc w:val="left"/>
      <w:pPr>
        <w:tabs>
          <w:tab w:val="num" w:pos="6480"/>
        </w:tabs>
        <w:ind w:left="6480" w:hanging="360"/>
      </w:pPr>
      <w:rPr>
        <w:rFonts w:ascii="Times" w:hAnsi="Times" w:hint="default"/>
      </w:rPr>
    </w:lvl>
  </w:abstractNum>
  <w:abstractNum w:abstractNumId="1">
    <w:nsid w:val="092744AA"/>
    <w:multiLevelType w:val="hybridMultilevel"/>
    <w:tmpl w:val="4E5A5BFA"/>
    <w:lvl w:ilvl="0" w:tplc="04090001">
      <w:start w:val="1"/>
      <w:numFmt w:val="bullet"/>
      <w:lvlText w:val=""/>
      <w:lvlJc w:val="left"/>
      <w:pPr>
        <w:ind w:left="720" w:hanging="360"/>
      </w:pPr>
      <w:rPr>
        <w:rFonts w:ascii="Symbol" w:hAnsi="Symbol" w:hint="default"/>
      </w:rPr>
    </w:lvl>
    <w:lvl w:ilvl="1" w:tplc="F800BE6C">
      <w:numFmt w:val="bullet"/>
      <w:lvlText w:val="-"/>
      <w:lvlJc w:val="left"/>
      <w:pPr>
        <w:tabs>
          <w:tab w:val="num" w:pos="1440"/>
        </w:tabs>
        <w:ind w:left="1440" w:hanging="360"/>
      </w:pPr>
      <w:rPr>
        <w:rFonts w:ascii="Calibri" w:eastAsia="Times New Roman" w:hAnsi="Calibri"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E6C1E"/>
    <w:multiLevelType w:val="hybridMultilevel"/>
    <w:tmpl w:val="6E123986"/>
    <w:lvl w:ilvl="0" w:tplc="04090001">
      <w:start w:val="1"/>
      <w:numFmt w:val="bullet"/>
      <w:lvlText w:val=""/>
      <w:lvlJc w:val="left"/>
      <w:pPr>
        <w:ind w:left="720" w:hanging="360"/>
      </w:pPr>
      <w:rPr>
        <w:rFonts w:ascii="Symbol" w:hAnsi="Symbol" w:hint="default"/>
      </w:rPr>
    </w:lvl>
    <w:lvl w:ilvl="1" w:tplc="4962BD72">
      <w:numFmt w:val="bullet"/>
      <w:lvlText w:val="-"/>
      <w:lvlJc w:val="left"/>
      <w:pPr>
        <w:tabs>
          <w:tab w:val="num" w:pos="1440"/>
        </w:tabs>
        <w:ind w:left="1440" w:hanging="360"/>
      </w:pPr>
      <w:rPr>
        <w:rFonts w:ascii="Calibri" w:eastAsia="Times New Roman" w:hAnsi="Calibri"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119FA"/>
    <w:multiLevelType w:val="hybridMultilevel"/>
    <w:tmpl w:val="A34ADCF2"/>
    <w:lvl w:ilvl="0" w:tplc="CCA67718">
      <w:start w:val="1"/>
      <w:numFmt w:val="bullet"/>
      <w:lvlText w:val="–"/>
      <w:lvlJc w:val="left"/>
      <w:pPr>
        <w:tabs>
          <w:tab w:val="num" w:pos="720"/>
        </w:tabs>
        <w:ind w:left="720" w:hanging="360"/>
      </w:pPr>
      <w:rPr>
        <w:rFonts w:ascii="Calibri" w:hAnsi="Calibri" w:hint="default"/>
      </w:rPr>
    </w:lvl>
    <w:lvl w:ilvl="1" w:tplc="4698951E" w:tentative="1">
      <w:start w:val="1"/>
      <w:numFmt w:val="bullet"/>
      <w:lvlText w:val="–"/>
      <w:lvlJc w:val="left"/>
      <w:pPr>
        <w:tabs>
          <w:tab w:val="num" w:pos="1440"/>
        </w:tabs>
        <w:ind w:left="1440" w:hanging="360"/>
      </w:pPr>
      <w:rPr>
        <w:rFonts w:ascii="Calibri" w:hAnsi="Calibri" w:hint="default"/>
      </w:rPr>
    </w:lvl>
    <w:lvl w:ilvl="2" w:tplc="25047AE2" w:tentative="1">
      <w:start w:val="1"/>
      <w:numFmt w:val="bullet"/>
      <w:lvlText w:val="–"/>
      <w:lvlJc w:val="left"/>
      <w:pPr>
        <w:tabs>
          <w:tab w:val="num" w:pos="2160"/>
        </w:tabs>
        <w:ind w:left="2160" w:hanging="360"/>
      </w:pPr>
      <w:rPr>
        <w:rFonts w:ascii="Calibri" w:hAnsi="Calibri" w:hint="default"/>
      </w:rPr>
    </w:lvl>
    <w:lvl w:ilvl="3" w:tplc="C2F48D18" w:tentative="1">
      <w:start w:val="1"/>
      <w:numFmt w:val="bullet"/>
      <w:lvlText w:val="–"/>
      <w:lvlJc w:val="left"/>
      <w:pPr>
        <w:tabs>
          <w:tab w:val="num" w:pos="2880"/>
        </w:tabs>
        <w:ind w:left="2880" w:hanging="360"/>
      </w:pPr>
      <w:rPr>
        <w:rFonts w:ascii="Calibri" w:hAnsi="Calibri" w:hint="default"/>
      </w:rPr>
    </w:lvl>
    <w:lvl w:ilvl="4" w:tplc="680287F4" w:tentative="1">
      <w:start w:val="1"/>
      <w:numFmt w:val="bullet"/>
      <w:lvlText w:val="–"/>
      <w:lvlJc w:val="left"/>
      <w:pPr>
        <w:tabs>
          <w:tab w:val="num" w:pos="3600"/>
        </w:tabs>
        <w:ind w:left="3600" w:hanging="360"/>
      </w:pPr>
      <w:rPr>
        <w:rFonts w:ascii="Calibri" w:hAnsi="Calibri" w:hint="default"/>
      </w:rPr>
    </w:lvl>
    <w:lvl w:ilvl="5" w:tplc="1770620C" w:tentative="1">
      <w:start w:val="1"/>
      <w:numFmt w:val="bullet"/>
      <w:lvlText w:val="–"/>
      <w:lvlJc w:val="left"/>
      <w:pPr>
        <w:tabs>
          <w:tab w:val="num" w:pos="4320"/>
        </w:tabs>
        <w:ind w:left="4320" w:hanging="360"/>
      </w:pPr>
      <w:rPr>
        <w:rFonts w:ascii="Calibri" w:hAnsi="Calibri" w:hint="default"/>
      </w:rPr>
    </w:lvl>
    <w:lvl w:ilvl="6" w:tplc="D1FE8282" w:tentative="1">
      <w:start w:val="1"/>
      <w:numFmt w:val="bullet"/>
      <w:lvlText w:val="–"/>
      <w:lvlJc w:val="left"/>
      <w:pPr>
        <w:tabs>
          <w:tab w:val="num" w:pos="5040"/>
        </w:tabs>
        <w:ind w:left="5040" w:hanging="360"/>
      </w:pPr>
      <w:rPr>
        <w:rFonts w:ascii="Calibri" w:hAnsi="Calibri" w:hint="default"/>
      </w:rPr>
    </w:lvl>
    <w:lvl w:ilvl="7" w:tplc="3344451A" w:tentative="1">
      <w:start w:val="1"/>
      <w:numFmt w:val="bullet"/>
      <w:lvlText w:val="–"/>
      <w:lvlJc w:val="left"/>
      <w:pPr>
        <w:tabs>
          <w:tab w:val="num" w:pos="5760"/>
        </w:tabs>
        <w:ind w:left="5760" w:hanging="360"/>
      </w:pPr>
      <w:rPr>
        <w:rFonts w:ascii="Calibri" w:hAnsi="Calibri" w:hint="default"/>
      </w:rPr>
    </w:lvl>
    <w:lvl w:ilvl="8" w:tplc="7DCC7EF4" w:tentative="1">
      <w:start w:val="1"/>
      <w:numFmt w:val="bullet"/>
      <w:lvlText w:val="–"/>
      <w:lvlJc w:val="left"/>
      <w:pPr>
        <w:tabs>
          <w:tab w:val="num" w:pos="6480"/>
        </w:tabs>
        <w:ind w:left="6480" w:hanging="360"/>
      </w:pPr>
      <w:rPr>
        <w:rFonts w:ascii="Calibri" w:hAnsi="Calibri" w:hint="default"/>
      </w:rPr>
    </w:lvl>
  </w:abstractNum>
  <w:abstractNum w:abstractNumId="4">
    <w:nsid w:val="1809576B"/>
    <w:multiLevelType w:val="hybridMultilevel"/>
    <w:tmpl w:val="D046A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A76A5"/>
    <w:multiLevelType w:val="hybridMultilevel"/>
    <w:tmpl w:val="CA4E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22B49"/>
    <w:multiLevelType w:val="hybridMultilevel"/>
    <w:tmpl w:val="B87C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4244C9"/>
    <w:multiLevelType w:val="hybridMultilevel"/>
    <w:tmpl w:val="44F85C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2B33D50"/>
    <w:multiLevelType w:val="multilevel"/>
    <w:tmpl w:val="E87CA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310E7B"/>
    <w:multiLevelType w:val="multilevel"/>
    <w:tmpl w:val="92CE6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107DC1"/>
    <w:multiLevelType w:val="hybridMultilevel"/>
    <w:tmpl w:val="818C4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D84E00"/>
    <w:multiLevelType w:val="hybridMultilevel"/>
    <w:tmpl w:val="612EA7F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A6608C2"/>
    <w:multiLevelType w:val="hybridMultilevel"/>
    <w:tmpl w:val="6D46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FC0C8A"/>
    <w:multiLevelType w:val="hybridMultilevel"/>
    <w:tmpl w:val="6238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4F6A99"/>
    <w:multiLevelType w:val="hybridMultilevel"/>
    <w:tmpl w:val="8620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E23D68"/>
    <w:multiLevelType w:val="hybridMultilevel"/>
    <w:tmpl w:val="DCD8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561E8D"/>
    <w:multiLevelType w:val="multilevel"/>
    <w:tmpl w:val="85DC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E45521"/>
    <w:multiLevelType w:val="multilevel"/>
    <w:tmpl w:val="16D0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0D0B35"/>
    <w:multiLevelType w:val="hybridMultilevel"/>
    <w:tmpl w:val="45928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BC2032"/>
    <w:multiLevelType w:val="hybridMultilevel"/>
    <w:tmpl w:val="9D3EE1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BD020BC"/>
    <w:multiLevelType w:val="hybridMultilevel"/>
    <w:tmpl w:val="4136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4E0EF6"/>
    <w:multiLevelType w:val="hybridMultilevel"/>
    <w:tmpl w:val="5204B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C3607A"/>
    <w:multiLevelType w:val="hybridMultilevel"/>
    <w:tmpl w:val="EA70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3B280C"/>
    <w:multiLevelType w:val="hybridMultilevel"/>
    <w:tmpl w:val="A5CAD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313BF0"/>
    <w:multiLevelType w:val="multilevel"/>
    <w:tmpl w:val="4BC641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5573552B"/>
    <w:multiLevelType w:val="hybridMultilevel"/>
    <w:tmpl w:val="4FBE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ED5BB5"/>
    <w:multiLevelType w:val="hybridMultilevel"/>
    <w:tmpl w:val="F97C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D7711D"/>
    <w:multiLevelType w:val="multilevel"/>
    <w:tmpl w:val="5C92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CF2160"/>
    <w:multiLevelType w:val="hybridMultilevel"/>
    <w:tmpl w:val="7584D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661B36"/>
    <w:multiLevelType w:val="multilevel"/>
    <w:tmpl w:val="43BCF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3CC6777"/>
    <w:multiLevelType w:val="hybridMultilevel"/>
    <w:tmpl w:val="31FA900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B590B65"/>
    <w:multiLevelType w:val="hybridMultilevel"/>
    <w:tmpl w:val="92961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DE52C98"/>
    <w:multiLevelType w:val="hybridMultilevel"/>
    <w:tmpl w:val="47F84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1F6F95"/>
    <w:multiLevelType w:val="hybridMultilevel"/>
    <w:tmpl w:val="CFB63394"/>
    <w:lvl w:ilvl="0" w:tplc="43EAEE6C">
      <w:start w:val="1"/>
      <w:numFmt w:val="bullet"/>
      <w:lvlText w:val="–"/>
      <w:lvlJc w:val="left"/>
      <w:pPr>
        <w:tabs>
          <w:tab w:val="num" w:pos="720"/>
        </w:tabs>
        <w:ind w:left="720" w:hanging="360"/>
      </w:pPr>
      <w:rPr>
        <w:rFonts w:ascii="Calibri" w:hAnsi="Calibri" w:hint="default"/>
      </w:rPr>
    </w:lvl>
    <w:lvl w:ilvl="1" w:tplc="64629D46" w:tentative="1">
      <w:start w:val="1"/>
      <w:numFmt w:val="bullet"/>
      <w:lvlText w:val="–"/>
      <w:lvlJc w:val="left"/>
      <w:pPr>
        <w:tabs>
          <w:tab w:val="num" w:pos="1440"/>
        </w:tabs>
        <w:ind w:left="1440" w:hanging="360"/>
      </w:pPr>
      <w:rPr>
        <w:rFonts w:ascii="Calibri" w:hAnsi="Calibri" w:hint="default"/>
      </w:rPr>
    </w:lvl>
    <w:lvl w:ilvl="2" w:tplc="365CDBCE" w:tentative="1">
      <w:start w:val="1"/>
      <w:numFmt w:val="bullet"/>
      <w:lvlText w:val="–"/>
      <w:lvlJc w:val="left"/>
      <w:pPr>
        <w:tabs>
          <w:tab w:val="num" w:pos="2160"/>
        </w:tabs>
        <w:ind w:left="2160" w:hanging="360"/>
      </w:pPr>
      <w:rPr>
        <w:rFonts w:ascii="Calibri" w:hAnsi="Calibri" w:hint="default"/>
      </w:rPr>
    </w:lvl>
    <w:lvl w:ilvl="3" w:tplc="108C505A" w:tentative="1">
      <w:start w:val="1"/>
      <w:numFmt w:val="bullet"/>
      <w:lvlText w:val="–"/>
      <w:lvlJc w:val="left"/>
      <w:pPr>
        <w:tabs>
          <w:tab w:val="num" w:pos="2880"/>
        </w:tabs>
        <w:ind w:left="2880" w:hanging="360"/>
      </w:pPr>
      <w:rPr>
        <w:rFonts w:ascii="Calibri" w:hAnsi="Calibri" w:hint="default"/>
      </w:rPr>
    </w:lvl>
    <w:lvl w:ilvl="4" w:tplc="1C2C102C" w:tentative="1">
      <w:start w:val="1"/>
      <w:numFmt w:val="bullet"/>
      <w:lvlText w:val="–"/>
      <w:lvlJc w:val="left"/>
      <w:pPr>
        <w:tabs>
          <w:tab w:val="num" w:pos="3600"/>
        </w:tabs>
        <w:ind w:left="3600" w:hanging="360"/>
      </w:pPr>
      <w:rPr>
        <w:rFonts w:ascii="Calibri" w:hAnsi="Calibri" w:hint="default"/>
      </w:rPr>
    </w:lvl>
    <w:lvl w:ilvl="5" w:tplc="CC765B8E" w:tentative="1">
      <w:start w:val="1"/>
      <w:numFmt w:val="bullet"/>
      <w:lvlText w:val="–"/>
      <w:lvlJc w:val="left"/>
      <w:pPr>
        <w:tabs>
          <w:tab w:val="num" w:pos="4320"/>
        </w:tabs>
        <w:ind w:left="4320" w:hanging="360"/>
      </w:pPr>
      <w:rPr>
        <w:rFonts w:ascii="Calibri" w:hAnsi="Calibri" w:hint="default"/>
      </w:rPr>
    </w:lvl>
    <w:lvl w:ilvl="6" w:tplc="C1C2C5B8" w:tentative="1">
      <w:start w:val="1"/>
      <w:numFmt w:val="bullet"/>
      <w:lvlText w:val="–"/>
      <w:lvlJc w:val="left"/>
      <w:pPr>
        <w:tabs>
          <w:tab w:val="num" w:pos="5040"/>
        </w:tabs>
        <w:ind w:left="5040" w:hanging="360"/>
      </w:pPr>
      <w:rPr>
        <w:rFonts w:ascii="Calibri" w:hAnsi="Calibri" w:hint="default"/>
      </w:rPr>
    </w:lvl>
    <w:lvl w:ilvl="7" w:tplc="B150D0A4" w:tentative="1">
      <w:start w:val="1"/>
      <w:numFmt w:val="bullet"/>
      <w:lvlText w:val="–"/>
      <w:lvlJc w:val="left"/>
      <w:pPr>
        <w:tabs>
          <w:tab w:val="num" w:pos="5760"/>
        </w:tabs>
        <w:ind w:left="5760" w:hanging="360"/>
      </w:pPr>
      <w:rPr>
        <w:rFonts w:ascii="Calibri" w:hAnsi="Calibri" w:hint="default"/>
      </w:rPr>
    </w:lvl>
    <w:lvl w:ilvl="8" w:tplc="AFBC6492" w:tentative="1">
      <w:start w:val="1"/>
      <w:numFmt w:val="bullet"/>
      <w:lvlText w:val="–"/>
      <w:lvlJc w:val="left"/>
      <w:pPr>
        <w:tabs>
          <w:tab w:val="num" w:pos="6480"/>
        </w:tabs>
        <w:ind w:left="6480" w:hanging="360"/>
      </w:pPr>
      <w:rPr>
        <w:rFonts w:ascii="Calibri" w:hAnsi="Calibri" w:hint="default"/>
      </w:rPr>
    </w:lvl>
  </w:abstractNum>
  <w:abstractNum w:abstractNumId="34">
    <w:nsid w:val="720613F5"/>
    <w:multiLevelType w:val="multilevel"/>
    <w:tmpl w:val="C67A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B16A02"/>
    <w:multiLevelType w:val="hybridMultilevel"/>
    <w:tmpl w:val="14AE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D8B1896"/>
    <w:multiLevelType w:val="multilevel"/>
    <w:tmpl w:val="DC54096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7FF95A11"/>
    <w:multiLevelType w:val="hybridMultilevel"/>
    <w:tmpl w:val="FCD89E24"/>
    <w:lvl w:ilvl="0" w:tplc="7CBCD106">
      <w:start w:val="1"/>
      <w:numFmt w:val="bullet"/>
      <w:lvlText w:val="–"/>
      <w:lvlJc w:val="left"/>
      <w:pPr>
        <w:tabs>
          <w:tab w:val="num" w:pos="720"/>
        </w:tabs>
        <w:ind w:left="720" w:hanging="360"/>
      </w:pPr>
      <w:rPr>
        <w:rFonts w:ascii="Calibri" w:hAnsi="Calibri" w:hint="default"/>
      </w:rPr>
    </w:lvl>
    <w:lvl w:ilvl="1" w:tplc="6B587090" w:tentative="1">
      <w:start w:val="1"/>
      <w:numFmt w:val="bullet"/>
      <w:lvlText w:val="–"/>
      <w:lvlJc w:val="left"/>
      <w:pPr>
        <w:tabs>
          <w:tab w:val="num" w:pos="1440"/>
        </w:tabs>
        <w:ind w:left="1440" w:hanging="360"/>
      </w:pPr>
      <w:rPr>
        <w:rFonts w:ascii="Calibri" w:hAnsi="Calibri" w:hint="default"/>
      </w:rPr>
    </w:lvl>
    <w:lvl w:ilvl="2" w:tplc="D5CA67D2" w:tentative="1">
      <w:start w:val="1"/>
      <w:numFmt w:val="bullet"/>
      <w:lvlText w:val="–"/>
      <w:lvlJc w:val="left"/>
      <w:pPr>
        <w:tabs>
          <w:tab w:val="num" w:pos="2160"/>
        </w:tabs>
        <w:ind w:left="2160" w:hanging="360"/>
      </w:pPr>
      <w:rPr>
        <w:rFonts w:ascii="Calibri" w:hAnsi="Calibri" w:hint="default"/>
      </w:rPr>
    </w:lvl>
    <w:lvl w:ilvl="3" w:tplc="784C7C9C" w:tentative="1">
      <w:start w:val="1"/>
      <w:numFmt w:val="bullet"/>
      <w:lvlText w:val="–"/>
      <w:lvlJc w:val="left"/>
      <w:pPr>
        <w:tabs>
          <w:tab w:val="num" w:pos="2880"/>
        </w:tabs>
        <w:ind w:left="2880" w:hanging="360"/>
      </w:pPr>
      <w:rPr>
        <w:rFonts w:ascii="Calibri" w:hAnsi="Calibri" w:hint="default"/>
      </w:rPr>
    </w:lvl>
    <w:lvl w:ilvl="4" w:tplc="057E1ABE" w:tentative="1">
      <w:start w:val="1"/>
      <w:numFmt w:val="bullet"/>
      <w:lvlText w:val="–"/>
      <w:lvlJc w:val="left"/>
      <w:pPr>
        <w:tabs>
          <w:tab w:val="num" w:pos="3600"/>
        </w:tabs>
        <w:ind w:left="3600" w:hanging="360"/>
      </w:pPr>
      <w:rPr>
        <w:rFonts w:ascii="Calibri" w:hAnsi="Calibri" w:hint="default"/>
      </w:rPr>
    </w:lvl>
    <w:lvl w:ilvl="5" w:tplc="393AF5BC" w:tentative="1">
      <w:start w:val="1"/>
      <w:numFmt w:val="bullet"/>
      <w:lvlText w:val="–"/>
      <w:lvlJc w:val="left"/>
      <w:pPr>
        <w:tabs>
          <w:tab w:val="num" w:pos="4320"/>
        </w:tabs>
        <w:ind w:left="4320" w:hanging="360"/>
      </w:pPr>
      <w:rPr>
        <w:rFonts w:ascii="Calibri" w:hAnsi="Calibri" w:hint="default"/>
      </w:rPr>
    </w:lvl>
    <w:lvl w:ilvl="6" w:tplc="C2B40260" w:tentative="1">
      <w:start w:val="1"/>
      <w:numFmt w:val="bullet"/>
      <w:lvlText w:val="–"/>
      <w:lvlJc w:val="left"/>
      <w:pPr>
        <w:tabs>
          <w:tab w:val="num" w:pos="5040"/>
        </w:tabs>
        <w:ind w:left="5040" w:hanging="360"/>
      </w:pPr>
      <w:rPr>
        <w:rFonts w:ascii="Calibri" w:hAnsi="Calibri" w:hint="default"/>
      </w:rPr>
    </w:lvl>
    <w:lvl w:ilvl="7" w:tplc="6BA4DB40" w:tentative="1">
      <w:start w:val="1"/>
      <w:numFmt w:val="bullet"/>
      <w:lvlText w:val="–"/>
      <w:lvlJc w:val="left"/>
      <w:pPr>
        <w:tabs>
          <w:tab w:val="num" w:pos="5760"/>
        </w:tabs>
        <w:ind w:left="5760" w:hanging="360"/>
      </w:pPr>
      <w:rPr>
        <w:rFonts w:ascii="Calibri" w:hAnsi="Calibri" w:hint="default"/>
      </w:rPr>
    </w:lvl>
    <w:lvl w:ilvl="8" w:tplc="C6727ED0" w:tentative="1">
      <w:start w:val="1"/>
      <w:numFmt w:val="bullet"/>
      <w:lvlText w:val="–"/>
      <w:lvlJc w:val="left"/>
      <w:pPr>
        <w:tabs>
          <w:tab w:val="num" w:pos="6480"/>
        </w:tabs>
        <w:ind w:left="6480" w:hanging="360"/>
      </w:pPr>
      <w:rPr>
        <w:rFonts w:ascii="Calibri" w:hAnsi="Calibri" w:hint="default"/>
      </w:rPr>
    </w:lvl>
  </w:abstractNum>
  <w:num w:numId="1">
    <w:abstractNumId w:val="31"/>
  </w:num>
  <w:num w:numId="2">
    <w:abstractNumId w:val="14"/>
  </w:num>
  <w:num w:numId="3">
    <w:abstractNumId w:val="2"/>
  </w:num>
  <w:num w:numId="4">
    <w:abstractNumId w:val="30"/>
  </w:num>
  <w:num w:numId="5">
    <w:abstractNumId w:val="35"/>
  </w:num>
  <w:num w:numId="6">
    <w:abstractNumId w:val="1"/>
  </w:num>
  <w:num w:numId="7">
    <w:abstractNumId w:val="5"/>
  </w:num>
  <w:num w:numId="8">
    <w:abstractNumId w:val="16"/>
  </w:num>
  <w:num w:numId="9">
    <w:abstractNumId w:val="11"/>
  </w:num>
  <w:num w:numId="10">
    <w:abstractNumId w:val="0"/>
  </w:num>
  <w:num w:numId="11">
    <w:abstractNumId w:val="6"/>
  </w:num>
  <w:num w:numId="12">
    <w:abstractNumId w:val="34"/>
  </w:num>
  <w:num w:numId="13">
    <w:abstractNumId w:val="9"/>
  </w:num>
  <w:num w:numId="14">
    <w:abstractNumId w:val="3"/>
  </w:num>
  <w:num w:numId="15">
    <w:abstractNumId w:val="29"/>
  </w:num>
  <w:num w:numId="16">
    <w:abstractNumId w:val="24"/>
  </w:num>
  <w:num w:numId="17">
    <w:abstractNumId w:val="36"/>
  </w:num>
  <w:num w:numId="18">
    <w:abstractNumId w:val="8"/>
  </w:num>
  <w:num w:numId="19">
    <w:abstractNumId w:val="37"/>
  </w:num>
  <w:num w:numId="20">
    <w:abstractNumId w:val="33"/>
  </w:num>
  <w:num w:numId="21">
    <w:abstractNumId w:val="17"/>
  </w:num>
  <w:num w:numId="22">
    <w:abstractNumId w:val="27"/>
  </w:num>
  <w:num w:numId="23">
    <w:abstractNumId w:val="12"/>
  </w:num>
  <w:num w:numId="24">
    <w:abstractNumId w:val="22"/>
  </w:num>
  <w:num w:numId="25">
    <w:abstractNumId w:val="7"/>
  </w:num>
  <w:num w:numId="26">
    <w:abstractNumId w:val="28"/>
  </w:num>
  <w:num w:numId="27">
    <w:abstractNumId w:val="23"/>
  </w:num>
  <w:num w:numId="28">
    <w:abstractNumId w:val="4"/>
  </w:num>
  <w:num w:numId="29">
    <w:abstractNumId w:val="18"/>
  </w:num>
  <w:num w:numId="30">
    <w:abstractNumId w:val="20"/>
  </w:num>
  <w:num w:numId="31">
    <w:abstractNumId w:val="15"/>
  </w:num>
  <w:num w:numId="32">
    <w:abstractNumId w:val="32"/>
  </w:num>
  <w:num w:numId="33">
    <w:abstractNumId w:val="10"/>
  </w:num>
  <w:num w:numId="34">
    <w:abstractNumId w:val="21"/>
  </w:num>
  <w:num w:numId="35">
    <w:abstractNumId w:val="13"/>
  </w:num>
  <w:num w:numId="36">
    <w:abstractNumId w:val="19"/>
  </w:num>
  <w:num w:numId="37">
    <w:abstractNumId w:val="26"/>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1"/>
  <w:defaultTabStop w:val="720"/>
  <w:characterSpacingControl w:val="doNotCompress"/>
  <w:footnotePr>
    <w:footnote w:id="-1"/>
    <w:footnote w:id="0"/>
  </w:footnotePr>
  <w:endnotePr>
    <w:endnote w:id="-1"/>
    <w:endnote w:id="0"/>
  </w:endnotePr>
  <w:compat/>
  <w:rsids>
    <w:rsidRoot w:val="008F589E"/>
    <w:rsid w:val="0002391F"/>
    <w:rsid w:val="00025694"/>
    <w:rsid w:val="000927B7"/>
    <w:rsid w:val="000A71E6"/>
    <w:rsid w:val="000B224A"/>
    <w:rsid w:val="000C2868"/>
    <w:rsid w:val="000C2A87"/>
    <w:rsid w:val="000F5D10"/>
    <w:rsid w:val="00106EAE"/>
    <w:rsid w:val="00113AE9"/>
    <w:rsid w:val="00114E35"/>
    <w:rsid w:val="0012419B"/>
    <w:rsid w:val="00124C2F"/>
    <w:rsid w:val="001311CA"/>
    <w:rsid w:val="00154395"/>
    <w:rsid w:val="00162838"/>
    <w:rsid w:val="00166C72"/>
    <w:rsid w:val="00174784"/>
    <w:rsid w:val="00181A35"/>
    <w:rsid w:val="001925AF"/>
    <w:rsid w:val="001A371C"/>
    <w:rsid w:val="001B7534"/>
    <w:rsid w:val="001B7F83"/>
    <w:rsid w:val="001C38BB"/>
    <w:rsid w:val="001C4F8E"/>
    <w:rsid w:val="001C6135"/>
    <w:rsid w:val="001E5A3B"/>
    <w:rsid w:val="001F31F7"/>
    <w:rsid w:val="00256F75"/>
    <w:rsid w:val="00263984"/>
    <w:rsid w:val="0029090E"/>
    <w:rsid w:val="002A0202"/>
    <w:rsid w:val="002C37A0"/>
    <w:rsid w:val="002D6A52"/>
    <w:rsid w:val="002E245C"/>
    <w:rsid w:val="002F0C5E"/>
    <w:rsid w:val="002F6052"/>
    <w:rsid w:val="002F6491"/>
    <w:rsid w:val="0032171A"/>
    <w:rsid w:val="00343F5B"/>
    <w:rsid w:val="00375E47"/>
    <w:rsid w:val="003806F2"/>
    <w:rsid w:val="003876AD"/>
    <w:rsid w:val="003A4D35"/>
    <w:rsid w:val="003A6905"/>
    <w:rsid w:val="003A7A45"/>
    <w:rsid w:val="003B1B17"/>
    <w:rsid w:val="003B4F7D"/>
    <w:rsid w:val="003C0951"/>
    <w:rsid w:val="003D0848"/>
    <w:rsid w:val="004038BE"/>
    <w:rsid w:val="00411F9C"/>
    <w:rsid w:val="0041471C"/>
    <w:rsid w:val="00422046"/>
    <w:rsid w:val="00423B19"/>
    <w:rsid w:val="00461A8D"/>
    <w:rsid w:val="00465242"/>
    <w:rsid w:val="00484984"/>
    <w:rsid w:val="00495F18"/>
    <w:rsid w:val="004A058E"/>
    <w:rsid w:val="004A1471"/>
    <w:rsid w:val="004D3823"/>
    <w:rsid w:val="004E7D14"/>
    <w:rsid w:val="00502C33"/>
    <w:rsid w:val="005173F6"/>
    <w:rsid w:val="00517C0F"/>
    <w:rsid w:val="00532AD5"/>
    <w:rsid w:val="00541E1F"/>
    <w:rsid w:val="005639CB"/>
    <w:rsid w:val="00566B69"/>
    <w:rsid w:val="00580A5E"/>
    <w:rsid w:val="00587F66"/>
    <w:rsid w:val="00594F7D"/>
    <w:rsid w:val="005A20E7"/>
    <w:rsid w:val="005C730A"/>
    <w:rsid w:val="005D10C4"/>
    <w:rsid w:val="005D31BA"/>
    <w:rsid w:val="005D5C54"/>
    <w:rsid w:val="005F4F65"/>
    <w:rsid w:val="005F6B92"/>
    <w:rsid w:val="00607C4D"/>
    <w:rsid w:val="00621E53"/>
    <w:rsid w:val="00667EBB"/>
    <w:rsid w:val="006739AF"/>
    <w:rsid w:val="00674AA3"/>
    <w:rsid w:val="00683C65"/>
    <w:rsid w:val="006A4752"/>
    <w:rsid w:val="006A6647"/>
    <w:rsid w:val="006A7C01"/>
    <w:rsid w:val="006C0734"/>
    <w:rsid w:val="006C1B79"/>
    <w:rsid w:val="006E204E"/>
    <w:rsid w:val="006F2D80"/>
    <w:rsid w:val="007134E9"/>
    <w:rsid w:val="0074360B"/>
    <w:rsid w:val="00747787"/>
    <w:rsid w:val="00771790"/>
    <w:rsid w:val="007717C7"/>
    <w:rsid w:val="007A3275"/>
    <w:rsid w:val="0080224D"/>
    <w:rsid w:val="00802706"/>
    <w:rsid w:val="0081419C"/>
    <w:rsid w:val="00816306"/>
    <w:rsid w:val="008259B1"/>
    <w:rsid w:val="00863225"/>
    <w:rsid w:val="008705F9"/>
    <w:rsid w:val="00892A26"/>
    <w:rsid w:val="008A1C8F"/>
    <w:rsid w:val="008E4E58"/>
    <w:rsid w:val="008F4F1E"/>
    <w:rsid w:val="008F589E"/>
    <w:rsid w:val="00902586"/>
    <w:rsid w:val="009074DC"/>
    <w:rsid w:val="00911782"/>
    <w:rsid w:val="00914FDB"/>
    <w:rsid w:val="00931C1C"/>
    <w:rsid w:val="00934C45"/>
    <w:rsid w:val="00963364"/>
    <w:rsid w:val="009825B2"/>
    <w:rsid w:val="0099457B"/>
    <w:rsid w:val="009B76B4"/>
    <w:rsid w:val="009C5C2D"/>
    <w:rsid w:val="009C6114"/>
    <w:rsid w:val="009E2A2A"/>
    <w:rsid w:val="00A027F5"/>
    <w:rsid w:val="00A13298"/>
    <w:rsid w:val="00A43836"/>
    <w:rsid w:val="00A5132E"/>
    <w:rsid w:val="00A52590"/>
    <w:rsid w:val="00A5734A"/>
    <w:rsid w:val="00A94F07"/>
    <w:rsid w:val="00AB1112"/>
    <w:rsid w:val="00AC362F"/>
    <w:rsid w:val="00AC7699"/>
    <w:rsid w:val="00AF6678"/>
    <w:rsid w:val="00B45581"/>
    <w:rsid w:val="00B54560"/>
    <w:rsid w:val="00B67B28"/>
    <w:rsid w:val="00B72BA6"/>
    <w:rsid w:val="00B90EC0"/>
    <w:rsid w:val="00BA00D3"/>
    <w:rsid w:val="00BA34B5"/>
    <w:rsid w:val="00BA5CAA"/>
    <w:rsid w:val="00BA686F"/>
    <w:rsid w:val="00BB3C46"/>
    <w:rsid w:val="00BC14E0"/>
    <w:rsid w:val="00BC49B3"/>
    <w:rsid w:val="00BE3E29"/>
    <w:rsid w:val="00BF7733"/>
    <w:rsid w:val="00C0336C"/>
    <w:rsid w:val="00C0374C"/>
    <w:rsid w:val="00C115FB"/>
    <w:rsid w:val="00C20414"/>
    <w:rsid w:val="00C21892"/>
    <w:rsid w:val="00C253AA"/>
    <w:rsid w:val="00C26875"/>
    <w:rsid w:val="00C27BD5"/>
    <w:rsid w:val="00C30403"/>
    <w:rsid w:val="00C657B9"/>
    <w:rsid w:val="00C66D0E"/>
    <w:rsid w:val="00C74BEF"/>
    <w:rsid w:val="00CA1A44"/>
    <w:rsid w:val="00CA2076"/>
    <w:rsid w:val="00CA4EA0"/>
    <w:rsid w:val="00CB1D90"/>
    <w:rsid w:val="00D03A2C"/>
    <w:rsid w:val="00D1769A"/>
    <w:rsid w:val="00D17775"/>
    <w:rsid w:val="00D27484"/>
    <w:rsid w:val="00D37BE6"/>
    <w:rsid w:val="00D47699"/>
    <w:rsid w:val="00D924C6"/>
    <w:rsid w:val="00DB7822"/>
    <w:rsid w:val="00DC0BEB"/>
    <w:rsid w:val="00DD7E47"/>
    <w:rsid w:val="00DF1BC5"/>
    <w:rsid w:val="00E07E47"/>
    <w:rsid w:val="00E604C2"/>
    <w:rsid w:val="00E81C00"/>
    <w:rsid w:val="00E86298"/>
    <w:rsid w:val="00E937A9"/>
    <w:rsid w:val="00E95CD1"/>
    <w:rsid w:val="00EA0731"/>
    <w:rsid w:val="00EA5A4B"/>
    <w:rsid w:val="00EB7856"/>
    <w:rsid w:val="00ED1413"/>
    <w:rsid w:val="00EE542B"/>
    <w:rsid w:val="00EE770B"/>
    <w:rsid w:val="00F04A82"/>
    <w:rsid w:val="00F23C46"/>
    <w:rsid w:val="00F37F14"/>
    <w:rsid w:val="00F4016C"/>
    <w:rsid w:val="00F5118D"/>
    <w:rsid w:val="00F543F3"/>
    <w:rsid w:val="00F71AD9"/>
    <w:rsid w:val="00F72B3F"/>
    <w:rsid w:val="00FB02D3"/>
    <w:rsid w:val="00FC33C1"/>
    <w:rsid w:val="00FC4575"/>
    <w:rsid w:val="00FD4963"/>
    <w:rsid w:val="00FF1BF8"/>
    <w:rsid w:val="00FF2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07C4D"/>
    <w:pPr>
      <w:spacing w:before="200" w:after="200" w:line="276" w:lineRule="auto"/>
    </w:pPr>
    <w:rPr>
      <w:sz w:val="20"/>
      <w:szCs w:val="20"/>
    </w:rPr>
  </w:style>
  <w:style w:type="paragraph" w:styleId="Heading1">
    <w:name w:val="heading 1"/>
    <w:basedOn w:val="Normal"/>
    <w:next w:val="Normal"/>
    <w:link w:val="Heading1Char"/>
    <w:uiPriority w:val="99"/>
    <w:qFormat/>
    <w:rsid w:val="00BB3C46"/>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BB3C4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9"/>
    <w:qFormat/>
    <w:rsid w:val="00BB3C46"/>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9"/>
    <w:qFormat/>
    <w:rsid w:val="00BB3C46"/>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9"/>
    <w:qFormat/>
    <w:rsid w:val="00BB3C46"/>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9"/>
    <w:qFormat/>
    <w:rsid w:val="00BB3C46"/>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9"/>
    <w:qFormat/>
    <w:rsid w:val="00BB3C46"/>
    <w:pPr>
      <w:spacing w:before="300" w:after="0"/>
      <w:outlineLvl w:val="6"/>
    </w:pPr>
    <w:rPr>
      <w:caps/>
      <w:color w:val="365F91"/>
      <w:spacing w:val="10"/>
      <w:sz w:val="22"/>
      <w:szCs w:val="22"/>
    </w:rPr>
  </w:style>
  <w:style w:type="paragraph" w:styleId="Heading8">
    <w:name w:val="heading 8"/>
    <w:basedOn w:val="Normal"/>
    <w:next w:val="Normal"/>
    <w:link w:val="Heading8Char"/>
    <w:uiPriority w:val="99"/>
    <w:qFormat/>
    <w:rsid w:val="00BB3C46"/>
    <w:pPr>
      <w:spacing w:before="300" w:after="0"/>
      <w:outlineLvl w:val="7"/>
    </w:pPr>
    <w:rPr>
      <w:caps/>
      <w:spacing w:val="10"/>
      <w:sz w:val="18"/>
      <w:szCs w:val="18"/>
    </w:rPr>
  </w:style>
  <w:style w:type="paragraph" w:styleId="Heading9">
    <w:name w:val="heading 9"/>
    <w:basedOn w:val="Normal"/>
    <w:next w:val="Normal"/>
    <w:link w:val="Heading9Char"/>
    <w:uiPriority w:val="99"/>
    <w:qFormat/>
    <w:rsid w:val="00BB3C4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3C46"/>
    <w:rPr>
      <w:rFonts w:cs="Times New Roman"/>
      <w:b/>
      <w:bCs/>
      <w:caps/>
      <w:color w:val="FFFFFF"/>
      <w:spacing w:val="15"/>
      <w:shd w:val="clear" w:color="auto" w:fill="4F81BD"/>
    </w:rPr>
  </w:style>
  <w:style w:type="character" w:customStyle="1" w:styleId="Heading2Char">
    <w:name w:val="Heading 2 Char"/>
    <w:basedOn w:val="DefaultParagraphFont"/>
    <w:link w:val="Heading2"/>
    <w:uiPriority w:val="99"/>
    <w:locked/>
    <w:rsid w:val="00BB3C46"/>
    <w:rPr>
      <w:rFonts w:cs="Times New Roman"/>
      <w:caps/>
      <w:spacing w:val="15"/>
      <w:shd w:val="clear" w:color="auto" w:fill="DBE5F1"/>
    </w:rPr>
  </w:style>
  <w:style w:type="character" w:customStyle="1" w:styleId="Heading3Char">
    <w:name w:val="Heading 3 Char"/>
    <w:basedOn w:val="DefaultParagraphFont"/>
    <w:link w:val="Heading3"/>
    <w:uiPriority w:val="99"/>
    <w:locked/>
    <w:rsid w:val="00BB3C46"/>
    <w:rPr>
      <w:rFonts w:cs="Times New Roman"/>
      <w:caps/>
      <w:color w:val="243F60"/>
      <w:spacing w:val="15"/>
    </w:rPr>
  </w:style>
  <w:style w:type="character" w:customStyle="1" w:styleId="Heading4Char">
    <w:name w:val="Heading 4 Char"/>
    <w:basedOn w:val="DefaultParagraphFont"/>
    <w:link w:val="Heading4"/>
    <w:uiPriority w:val="99"/>
    <w:semiHidden/>
    <w:locked/>
    <w:rsid w:val="00BB3C46"/>
    <w:rPr>
      <w:rFonts w:cs="Times New Roman"/>
      <w:caps/>
      <w:color w:val="365F91"/>
      <w:spacing w:val="10"/>
    </w:rPr>
  </w:style>
  <w:style w:type="character" w:customStyle="1" w:styleId="Heading5Char">
    <w:name w:val="Heading 5 Char"/>
    <w:basedOn w:val="DefaultParagraphFont"/>
    <w:link w:val="Heading5"/>
    <w:uiPriority w:val="99"/>
    <w:semiHidden/>
    <w:locked/>
    <w:rsid w:val="00BB3C46"/>
    <w:rPr>
      <w:rFonts w:cs="Times New Roman"/>
      <w:caps/>
      <w:color w:val="365F91"/>
      <w:spacing w:val="10"/>
    </w:rPr>
  </w:style>
  <w:style w:type="character" w:customStyle="1" w:styleId="Heading6Char">
    <w:name w:val="Heading 6 Char"/>
    <w:basedOn w:val="DefaultParagraphFont"/>
    <w:link w:val="Heading6"/>
    <w:uiPriority w:val="99"/>
    <w:semiHidden/>
    <w:locked/>
    <w:rsid w:val="00BB3C46"/>
    <w:rPr>
      <w:rFonts w:cs="Times New Roman"/>
      <w:caps/>
      <w:color w:val="365F91"/>
      <w:spacing w:val="10"/>
    </w:rPr>
  </w:style>
  <w:style w:type="character" w:customStyle="1" w:styleId="Heading7Char">
    <w:name w:val="Heading 7 Char"/>
    <w:basedOn w:val="DefaultParagraphFont"/>
    <w:link w:val="Heading7"/>
    <w:uiPriority w:val="99"/>
    <w:semiHidden/>
    <w:locked/>
    <w:rsid w:val="00BB3C46"/>
    <w:rPr>
      <w:rFonts w:cs="Times New Roman"/>
      <w:caps/>
      <w:color w:val="365F91"/>
      <w:spacing w:val="10"/>
    </w:rPr>
  </w:style>
  <w:style w:type="character" w:customStyle="1" w:styleId="Heading8Char">
    <w:name w:val="Heading 8 Char"/>
    <w:basedOn w:val="DefaultParagraphFont"/>
    <w:link w:val="Heading8"/>
    <w:uiPriority w:val="99"/>
    <w:semiHidden/>
    <w:locked/>
    <w:rsid w:val="00BB3C46"/>
    <w:rPr>
      <w:rFonts w:cs="Times New Roman"/>
      <w:caps/>
      <w:spacing w:val="10"/>
      <w:sz w:val="18"/>
      <w:szCs w:val="18"/>
    </w:rPr>
  </w:style>
  <w:style w:type="character" w:customStyle="1" w:styleId="Heading9Char">
    <w:name w:val="Heading 9 Char"/>
    <w:basedOn w:val="DefaultParagraphFont"/>
    <w:link w:val="Heading9"/>
    <w:uiPriority w:val="99"/>
    <w:semiHidden/>
    <w:locked/>
    <w:rsid w:val="00BB3C46"/>
    <w:rPr>
      <w:rFonts w:cs="Times New Roman"/>
      <w:i/>
      <w:caps/>
      <w:spacing w:val="10"/>
      <w:sz w:val="18"/>
      <w:szCs w:val="18"/>
    </w:rPr>
  </w:style>
  <w:style w:type="paragraph" w:styleId="ListParagraph">
    <w:name w:val="List Paragraph"/>
    <w:basedOn w:val="Normal"/>
    <w:uiPriority w:val="99"/>
    <w:qFormat/>
    <w:rsid w:val="00BB3C46"/>
    <w:pPr>
      <w:ind w:left="720"/>
      <w:contextualSpacing/>
    </w:pPr>
  </w:style>
  <w:style w:type="paragraph" w:styleId="Header">
    <w:name w:val="header"/>
    <w:basedOn w:val="Normal"/>
    <w:link w:val="HeaderChar"/>
    <w:uiPriority w:val="99"/>
    <w:rsid w:val="003876AD"/>
    <w:pPr>
      <w:tabs>
        <w:tab w:val="center" w:pos="4680"/>
        <w:tab w:val="right" w:pos="9360"/>
      </w:tabs>
    </w:pPr>
    <w:rPr>
      <w:sz w:val="24"/>
      <w:szCs w:val="24"/>
    </w:rPr>
  </w:style>
  <w:style w:type="character" w:customStyle="1" w:styleId="HeaderChar">
    <w:name w:val="Header Char"/>
    <w:basedOn w:val="DefaultParagraphFont"/>
    <w:link w:val="Header"/>
    <w:uiPriority w:val="99"/>
    <w:locked/>
    <w:rsid w:val="003876AD"/>
    <w:rPr>
      <w:sz w:val="24"/>
    </w:rPr>
  </w:style>
  <w:style w:type="paragraph" w:styleId="Footer">
    <w:name w:val="footer"/>
    <w:basedOn w:val="Normal"/>
    <w:link w:val="FooterChar"/>
    <w:uiPriority w:val="99"/>
    <w:rsid w:val="003876AD"/>
    <w:pPr>
      <w:tabs>
        <w:tab w:val="center" w:pos="4680"/>
        <w:tab w:val="right" w:pos="9360"/>
      </w:tabs>
    </w:pPr>
    <w:rPr>
      <w:sz w:val="24"/>
      <w:szCs w:val="24"/>
    </w:rPr>
  </w:style>
  <w:style w:type="character" w:customStyle="1" w:styleId="FooterChar">
    <w:name w:val="Footer Char"/>
    <w:basedOn w:val="DefaultParagraphFont"/>
    <w:link w:val="Footer"/>
    <w:uiPriority w:val="99"/>
    <w:locked/>
    <w:rsid w:val="003876AD"/>
    <w:rPr>
      <w:sz w:val="24"/>
    </w:rPr>
  </w:style>
  <w:style w:type="character" w:styleId="Hyperlink">
    <w:name w:val="Hyperlink"/>
    <w:basedOn w:val="DefaultParagraphFont"/>
    <w:uiPriority w:val="99"/>
    <w:rsid w:val="000C2A87"/>
    <w:rPr>
      <w:rFonts w:cs="Times New Roman"/>
      <w:color w:val="0000FF"/>
      <w:u w:val="single"/>
    </w:rPr>
  </w:style>
  <w:style w:type="character" w:styleId="CommentReference">
    <w:name w:val="annotation reference"/>
    <w:basedOn w:val="DefaultParagraphFont"/>
    <w:uiPriority w:val="99"/>
    <w:semiHidden/>
    <w:rsid w:val="00174784"/>
    <w:rPr>
      <w:rFonts w:cs="Times New Roman"/>
      <w:sz w:val="16"/>
      <w:szCs w:val="16"/>
    </w:rPr>
  </w:style>
  <w:style w:type="paragraph" w:styleId="CommentText">
    <w:name w:val="annotation text"/>
    <w:basedOn w:val="Normal"/>
    <w:link w:val="CommentTextChar"/>
    <w:uiPriority w:val="99"/>
    <w:rsid w:val="00174784"/>
  </w:style>
  <w:style w:type="character" w:customStyle="1" w:styleId="CommentTextChar">
    <w:name w:val="Comment Text Char"/>
    <w:basedOn w:val="DefaultParagraphFont"/>
    <w:link w:val="CommentText"/>
    <w:uiPriority w:val="99"/>
    <w:locked/>
    <w:rsid w:val="00174784"/>
    <w:rPr>
      <w:rFonts w:cs="Times New Roman"/>
    </w:rPr>
  </w:style>
  <w:style w:type="paragraph" w:styleId="CommentSubject">
    <w:name w:val="annotation subject"/>
    <w:basedOn w:val="CommentText"/>
    <w:next w:val="CommentText"/>
    <w:link w:val="CommentSubjectChar"/>
    <w:uiPriority w:val="99"/>
    <w:semiHidden/>
    <w:rsid w:val="00174784"/>
    <w:rPr>
      <w:b/>
      <w:bCs/>
    </w:rPr>
  </w:style>
  <w:style w:type="character" w:customStyle="1" w:styleId="CommentSubjectChar">
    <w:name w:val="Comment Subject Char"/>
    <w:basedOn w:val="CommentTextChar"/>
    <w:link w:val="CommentSubject"/>
    <w:uiPriority w:val="99"/>
    <w:semiHidden/>
    <w:locked/>
    <w:rsid w:val="00174784"/>
    <w:rPr>
      <w:b/>
      <w:bCs/>
    </w:rPr>
  </w:style>
  <w:style w:type="paragraph" w:styleId="BalloonText">
    <w:name w:val="Balloon Text"/>
    <w:basedOn w:val="Normal"/>
    <w:link w:val="BalloonTextChar"/>
    <w:uiPriority w:val="99"/>
    <w:semiHidden/>
    <w:rsid w:val="001747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4784"/>
    <w:rPr>
      <w:rFonts w:ascii="Tahoma" w:hAnsi="Tahoma" w:cs="Tahoma"/>
      <w:sz w:val="16"/>
      <w:szCs w:val="16"/>
    </w:rPr>
  </w:style>
  <w:style w:type="paragraph" w:styleId="Caption">
    <w:name w:val="caption"/>
    <w:basedOn w:val="Normal"/>
    <w:next w:val="Normal"/>
    <w:uiPriority w:val="99"/>
    <w:qFormat/>
    <w:rsid w:val="00BB3C46"/>
    <w:rPr>
      <w:b/>
      <w:bCs/>
      <w:color w:val="365F91"/>
      <w:sz w:val="16"/>
      <w:szCs w:val="16"/>
    </w:rPr>
  </w:style>
  <w:style w:type="paragraph" w:styleId="Title">
    <w:name w:val="Title"/>
    <w:basedOn w:val="Normal"/>
    <w:next w:val="Normal"/>
    <w:link w:val="TitleChar"/>
    <w:uiPriority w:val="99"/>
    <w:qFormat/>
    <w:rsid w:val="00BB3C46"/>
    <w:pPr>
      <w:spacing w:before="720"/>
    </w:pPr>
    <w:rPr>
      <w:caps/>
      <w:color w:val="4F81BD"/>
      <w:spacing w:val="10"/>
      <w:kern w:val="28"/>
      <w:sz w:val="52"/>
      <w:szCs w:val="52"/>
    </w:rPr>
  </w:style>
  <w:style w:type="character" w:customStyle="1" w:styleId="TitleChar">
    <w:name w:val="Title Char"/>
    <w:basedOn w:val="DefaultParagraphFont"/>
    <w:link w:val="Title"/>
    <w:uiPriority w:val="99"/>
    <w:locked/>
    <w:rsid w:val="00BB3C46"/>
    <w:rPr>
      <w:rFonts w:cs="Times New Roman"/>
      <w:caps/>
      <w:color w:val="4F81BD"/>
      <w:spacing w:val="10"/>
      <w:kern w:val="28"/>
      <w:sz w:val="52"/>
      <w:szCs w:val="52"/>
    </w:rPr>
  </w:style>
  <w:style w:type="paragraph" w:styleId="Subtitle">
    <w:name w:val="Subtitle"/>
    <w:basedOn w:val="Normal"/>
    <w:next w:val="Normal"/>
    <w:link w:val="SubtitleChar"/>
    <w:uiPriority w:val="99"/>
    <w:qFormat/>
    <w:rsid w:val="00BB3C46"/>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BB3C46"/>
    <w:rPr>
      <w:rFonts w:cs="Times New Roman"/>
      <w:caps/>
      <w:color w:val="595959"/>
      <w:spacing w:val="10"/>
      <w:sz w:val="24"/>
      <w:szCs w:val="24"/>
    </w:rPr>
  </w:style>
  <w:style w:type="character" w:styleId="Strong">
    <w:name w:val="Strong"/>
    <w:basedOn w:val="DefaultParagraphFont"/>
    <w:uiPriority w:val="99"/>
    <w:qFormat/>
    <w:rsid w:val="00BB3C46"/>
    <w:rPr>
      <w:rFonts w:cs="Times New Roman"/>
      <w:b/>
    </w:rPr>
  </w:style>
  <w:style w:type="character" w:styleId="Emphasis">
    <w:name w:val="Emphasis"/>
    <w:basedOn w:val="DefaultParagraphFont"/>
    <w:uiPriority w:val="99"/>
    <w:qFormat/>
    <w:rsid w:val="00BB3C46"/>
    <w:rPr>
      <w:rFonts w:cs="Times New Roman"/>
      <w:caps/>
      <w:color w:val="243F60"/>
      <w:spacing w:val="5"/>
    </w:rPr>
  </w:style>
  <w:style w:type="paragraph" w:styleId="NoSpacing">
    <w:name w:val="No Spacing"/>
    <w:basedOn w:val="Normal"/>
    <w:link w:val="NoSpacingChar"/>
    <w:uiPriority w:val="99"/>
    <w:qFormat/>
    <w:rsid w:val="00BB3C46"/>
    <w:pPr>
      <w:spacing w:before="0" w:after="0" w:line="240" w:lineRule="auto"/>
    </w:pPr>
  </w:style>
  <w:style w:type="character" w:customStyle="1" w:styleId="NoSpacingChar">
    <w:name w:val="No Spacing Char"/>
    <w:basedOn w:val="DefaultParagraphFont"/>
    <w:link w:val="NoSpacing"/>
    <w:uiPriority w:val="99"/>
    <w:locked/>
    <w:rsid w:val="00BB3C46"/>
    <w:rPr>
      <w:rFonts w:cs="Times New Roman"/>
      <w:sz w:val="20"/>
      <w:szCs w:val="20"/>
    </w:rPr>
  </w:style>
  <w:style w:type="paragraph" w:styleId="Quote">
    <w:name w:val="Quote"/>
    <w:basedOn w:val="Normal"/>
    <w:next w:val="Normal"/>
    <w:link w:val="QuoteChar"/>
    <w:uiPriority w:val="99"/>
    <w:qFormat/>
    <w:rsid w:val="00BB3C46"/>
    <w:rPr>
      <w:i/>
      <w:iCs/>
      <w:sz w:val="22"/>
    </w:rPr>
  </w:style>
  <w:style w:type="character" w:customStyle="1" w:styleId="QuoteChar">
    <w:name w:val="Quote Char"/>
    <w:basedOn w:val="DefaultParagraphFont"/>
    <w:link w:val="Quote"/>
    <w:uiPriority w:val="99"/>
    <w:locked/>
    <w:rsid w:val="00BB3C46"/>
    <w:rPr>
      <w:rFonts w:cs="Times New Roman"/>
      <w:i/>
      <w:iCs/>
      <w:sz w:val="20"/>
      <w:szCs w:val="20"/>
    </w:rPr>
  </w:style>
  <w:style w:type="paragraph" w:styleId="IntenseQuote">
    <w:name w:val="Intense Quote"/>
    <w:basedOn w:val="Normal"/>
    <w:next w:val="Normal"/>
    <w:link w:val="IntenseQuoteChar"/>
    <w:uiPriority w:val="99"/>
    <w:qFormat/>
    <w:rsid w:val="00BB3C46"/>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99"/>
    <w:locked/>
    <w:rsid w:val="00BB3C46"/>
    <w:rPr>
      <w:rFonts w:cs="Times New Roman"/>
      <w:i/>
      <w:iCs/>
      <w:color w:val="4F81BD"/>
      <w:sz w:val="20"/>
      <w:szCs w:val="20"/>
    </w:rPr>
  </w:style>
  <w:style w:type="character" w:styleId="SubtleEmphasis">
    <w:name w:val="Subtle Emphasis"/>
    <w:basedOn w:val="DefaultParagraphFont"/>
    <w:uiPriority w:val="99"/>
    <w:qFormat/>
    <w:rsid w:val="00BB3C46"/>
    <w:rPr>
      <w:i/>
      <w:color w:val="243F60"/>
    </w:rPr>
  </w:style>
  <w:style w:type="character" w:styleId="IntenseEmphasis">
    <w:name w:val="Intense Emphasis"/>
    <w:basedOn w:val="DefaultParagraphFont"/>
    <w:uiPriority w:val="99"/>
    <w:qFormat/>
    <w:rsid w:val="00BB3C46"/>
    <w:rPr>
      <w:b/>
      <w:caps/>
      <w:color w:val="243F60"/>
      <w:spacing w:val="10"/>
      <w:sz w:val="24"/>
    </w:rPr>
  </w:style>
  <w:style w:type="character" w:styleId="SubtleReference">
    <w:name w:val="Subtle Reference"/>
    <w:basedOn w:val="DefaultParagraphFont"/>
    <w:uiPriority w:val="99"/>
    <w:qFormat/>
    <w:rsid w:val="00BB3C46"/>
    <w:rPr>
      <w:b/>
      <w:color w:val="4F81BD"/>
    </w:rPr>
  </w:style>
  <w:style w:type="character" w:styleId="IntenseReference">
    <w:name w:val="Intense Reference"/>
    <w:basedOn w:val="DefaultParagraphFont"/>
    <w:uiPriority w:val="99"/>
    <w:qFormat/>
    <w:rsid w:val="00BB3C46"/>
    <w:rPr>
      <w:b/>
      <w:i/>
      <w:caps/>
      <w:color w:val="4F81BD"/>
    </w:rPr>
  </w:style>
  <w:style w:type="character" w:styleId="BookTitle">
    <w:name w:val="Book Title"/>
    <w:basedOn w:val="DefaultParagraphFont"/>
    <w:uiPriority w:val="99"/>
    <w:qFormat/>
    <w:rsid w:val="00BB3C46"/>
    <w:rPr>
      <w:b/>
      <w:i/>
      <w:spacing w:val="9"/>
    </w:rPr>
  </w:style>
  <w:style w:type="paragraph" w:styleId="TOCHeading">
    <w:name w:val="TOC Heading"/>
    <w:basedOn w:val="Heading1"/>
    <w:next w:val="Normal"/>
    <w:uiPriority w:val="99"/>
    <w:qFormat/>
    <w:rsid w:val="00BB3C46"/>
    <w:pPr>
      <w:outlineLvl w:val="9"/>
    </w:pPr>
  </w:style>
  <w:style w:type="paragraph" w:customStyle="1" w:styleId="Default">
    <w:name w:val="Default"/>
    <w:uiPriority w:val="99"/>
    <w:rsid w:val="00C20414"/>
    <w:pPr>
      <w:autoSpaceDE w:val="0"/>
      <w:autoSpaceDN w:val="0"/>
      <w:adjustRightInd w:val="0"/>
    </w:pPr>
    <w:rPr>
      <w:rFonts w:ascii="Franklin Gothic Book" w:hAnsi="Franklin Gothic Book" w:cs="Franklin Gothic Book"/>
      <w:color w:val="000000"/>
      <w:sz w:val="24"/>
      <w:szCs w:val="24"/>
    </w:rPr>
  </w:style>
  <w:style w:type="character" w:styleId="FollowedHyperlink">
    <w:name w:val="FollowedHyperlink"/>
    <w:basedOn w:val="DefaultParagraphFont"/>
    <w:uiPriority w:val="99"/>
    <w:semiHidden/>
    <w:rsid w:val="00594F7D"/>
    <w:rPr>
      <w:rFonts w:cs="Times New Roman"/>
      <w:color w:val="800080"/>
      <w:u w:val="single"/>
    </w:rPr>
  </w:style>
  <w:style w:type="paragraph" w:styleId="NormalWeb">
    <w:name w:val="Normal (Web)"/>
    <w:basedOn w:val="Normal"/>
    <w:uiPriority w:val="99"/>
    <w:semiHidden/>
    <w:rsid w:val="001311C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BC49B3"/>
    <w:rPr>
      <w:rFonts w:cs="Times New Roman"/>
    </w:rPr>
  </w:style>
</w:styles>
</file>

<file path=word/webSettings.xml><?xml version="1.0" encoding="utf-8"?>
<w:webSettings xmlns:r="http://schemas.openxmlformats.org/officeDocument/2006/relationships" xmlns:w="http://schemas.openxmlformats.org/wordprocessingml/2006/main">
  <w:divs>
    <w:div w:id="77867248">
      <w:marLeft w:val="0"/>
      <w:marRight w:val="0"/>
      <w:marTop w:val="0"/>
      <w:marBottom w:val="0"/>
      <w:divBdr>
        <w:top w:val="none" w:sz="0" w:space="0" w:color="auto"/>
        <w:left w:val="none" w:sz="0" w:space="0" w:color="auto"/>
        <w:bottom w:val="none" w:sz="0" w:space="0" w:color="auto"/>
        <w:right w:val="none" w:sz="0" w:space="0" w:color="auto"/>
      </w:divBdr>
      <w:divsChild>
        <w:div w:id="77867257">
          <w:marLeft w:val="446"/>
          <w:marRight w:val="0"/>
          <w:marTop w:val="120"/>
          <w:marBottom w:val="120"/>
          <w:divBdr>
            <w:top w:val="none" w:sz="0" w:space="0" w:color="auto"/>
            <w:left w:val="none" w:sz="0" w:space="0" w:color="auto"/>
            <w:bottom w:val="none" w:sz="0" w:space="0" w:color="auto"/>
            <w:right w:val="none" w:sz="0" w:space="0" w:color="auto"/>
          </w:divBdr>
        </w:div>
        <w:div w:id="77867269">
          <w:marLeft w:val="446"/>
          <w:marRight w:val="0"/>
          <w:marTop w:val="120"/>
          <w:marBottom w:val="120"/>
          <w:divBdr>
            <w:top w:val="none" w:sz="0" w:space="0" w:color="auto"/>
            <w:left w:val="none" w:sz="0" w:space="0" w:color="auto"/>
            <w:bottom w:val="none" w:sz="0" w:space="0" w:color="auto"/>
            <w:right w:val="none" w:sz="0" w:space="0" w:color="auto"/>
          </w:divBdr>
        </w:div>
        <w:div w:id="77867283">
          <w:marLeft w:val="446"/>
          <w:marRight w:val="0"/>
          <w:marTop w:val="120"/>
          <w:marBottom w:val="120"/>
          <w:divBdr>
            <w:top w:val="none" w:sz="0" w:space="0" w:color="auto"/>
            <w:left w:val="none" w:sz="0" w:space="0" w:color="auto"/>
            <w:bottom w:val="none" w:sz="0" w:space="0" w:color="auto"/>
            <w:right w:val="none" w:sz="0" w:space="0" w:color="auto"/>
          </w:divBdr>
        </w:div>
      </w:divsChild>
    </w:div>
    <w:div w:id="77867250">
      <w:marLeft w:val="0"/>
      <w:marRight w:val="0"/>
      <w:marTop w:val="0"/>
      <w:marBottom w:val="0"/>
      <w:divBdr>
        <w:top w:val="none" w:sz="0" w:space="0" w:color="auto"/>
        <w:left w:val="none" w:sz="0" w:space="0" w:color="auto"/>
        <w:bottom w:val="none" w:sz="0" w:space="0" w:color="auto"/>
        <w:right w:val="none" w:sz="0" w:space="0" w:color="auto"/>
      </w:divBdr>
    </w:div>
    <w:div w:id="77867251">
      <w:marLeft w:val="0"/>
      <w:marRight w:val="0"/>
      <w:marTop w:val="0"/>
      <w:marBottom w:val="0"/>
      <w:divBdr>
        <w:top w:val="none" w:sz="0" w:space="0" w:color="auto"/>
        <w:left w:val="none" w:sz="0" w:space="0" w:color="auto"/>
        <w:bottom w:val="none" w:sz="0" w:space="0" w:color="auto"/>
        <w:right w:val="none" w:sz="0" w:space="0" w:color="auto"/>
      </w:divBdr>
    </w:div>
    <w:div w:id="77867252">
      <w:marLeft w:val="0"/>
      <w:marRight w:val="0"/>
      <w:marTop w:val="0"/>
      <w:marBottom w:val="0"/>
      <w:divBdr>
        <w:top w:val="none" w:sz="0" w:space="0" w:color="auto"/>
        <w:left w:val="none" w:sz="0" w:space="0" w:color="auto"/>
        <w:bottom w:val="none" w:sz="0" w:space="0" w:color="auto"/>
        <w:right w:val="none" w:sz="0" w:space="0" w:color="auto"/>
      </w:divBdr>
      <w:divsChild>
        <w:div w:id="77867276">
          <w:marLeft w:val="446"/>
          <w:marRight w:val="0"/>
          <w:marTop w:val="0"/>
          <w:marBottom w:val="0"/>
          <w:divBdr>
            <w:top w:val="none" w:sz="0" w:space="0" w:color="auto"/>
            <w:left w:val="none" w:sz="0" w:space="0" w:color="auto"/>
            <w:bottom w:val="none" w:sz="0" w:space="0" w:color="auto"/>
            <w:right w:val="none" w:sz="0" w:space="0" w:color="auto"/>
          </w:divBdr>
        </w:div>
      </w:divsChild>
    </w:div>
    <w:div w:id="77867254">
      <w:marLeft w:val="0"/>
      <w:marRight w:val="0"/>
      <w:marTop w:val="0"/>
      <w:marBottom w:val="0"/>
      <w:divBdr>
        <w:top w:val="none" w:sz="0" w:space="0" w:color="auto"/>
        <w:left w:val="none" w:sz="0" w:space="0" w:color="auto"/>
        <w:bottom w:val="none" w:sz="0" w:space="0" w:color="auto"/>
        <w:right w:val="none" w:sz="0" w:space="0" w:color="auto"/>
      </w:divBdr>
    </w:div>
    <w:div w:id="77867255">
      <w:marLeft w:val="0"/>
      <w:marRight w:val="0"/>
      <w:marTop w:val="0"/>
      <w:marBottom w:val="0"/>
      <w:divBdr>
        <w:top w:val="none" w:sz="0" w:space="0" w:color="auto"/>
        <w:left w:val="none" w:sz="0" w:space="0" w:color="auto"/>
        <w:bottom w:val="none" w:sz="0" w:space="0" w:color="auto"/>
        <w:right w:val="none" w:sz="0" w:space="0" w:color="auto"/>
      </w:divBdr>
      <w:divsChild>
        <w:div w:id="77867265">
          <w:marLeft w:val="446"/>
          <w:marRight w:val="0"/>
          <w:marTop w:val="0"/>
          <w:marBottom w:val="120"/>
          <w:divBdr>
            <w:top w:val="none" w:sz="0" w:space="0" w:color="auto"/>
            <w:left w:val="none" w:sz="0" w:space="0" w:color="auto"/>
            <w:bottom w:val="none" w:sz="0" w:space="0" w:color="auto"/>
            <w:right w:val="none" w:sz="0" w:space="0" w:color="auto"/>
          </w:divBdr>
        </w:div>
        <w:div w:id="77867278">
          <w:marLeft w:val="446"/>
          <w:marRight w:val="0"/>
          <w:marTop w:val="0"/>
          <w:marBottom w:val="120"/>
          <w:divBdr>
            <w:top w:val="none" w:sz="0" w:space="0" w:color="auto"/>
            <w:left w:val="none" w:sz="0" w:space="0" w:color="auto"/>
            <w:bottom w:val="none" w:sz="0" w:space="0" w:color="auto"/>
            <w:right w:val="none" w:sz="0" w:space="0" w:color="auto"/>
          </w:divBdr>
        </w:div>
        <w:div w:id="77867290">
          <w:marLeft w:val="446"/>
          <w:marRight w:val="0"/>
          <w:marTop w:val="0"/>
          <w:marBottom w:val="120"/>
          <w:divBdr>
            <w:top w:val="none" w:sz="0" w:space="0" w:color="auto"/>
            <w:left w:val="none" w:sz="0" w:space="0" w:color="auto"/>
            <w:bottom w:val="none" w:sz="0" w:space="0" w:color="auto"/>
            <w:right w:val="none" w:sz="0" w:space="0" w:color="auto"/>
          </w:divBdr>
        </w:div>
        <w:div w:id="77867300">
          <w:marLeft w:val="446"/>
          <w:marRight w:val="0"/>
          <w:marTop w:val="0"/>
          <w:marBottom w:val="120"/>
          <w:divBdr>
            <w:top w:val="none" w:sz="0" w:space="0" w:color="auto"/>
            <w:left w:val="none" w:sz="0" w:space="0" w:color="auto"/>
            <w:bottom w:val="none" w:sz="0" w:space="0" w:color="auto"/>
            <w:right w:val="none" w:sz="0" w:space="0" w:color="auto"/>
          </w:divBdr>
        </w:div>
      </w:divsChild>
    </w:div>
    <w:div w:id="77867256">
      <w:marLeft w:val="0"/>
      <w:marRight w:val="0"/>
      <w:marTop w:val="0"/>
      <w:marBottom w:val="0"/>
      <w:divBdr>
        <w:top w:val="none" w:sz="0" w:space="0" w:color="auto"/>
        <w:left w:val="none" w:sz="0" w:space="0" w:color="auto"/>
        <w:bottom w:val="none" w:sz="0" w:space="0" w:color="auto"/>
        <w:right w:val="none" w:sz="0" w:space="0" w:color="auto"/>
      </w:divBdr>
    </w:div>
    <w:div w:id="77867258">
      <w:marLeft w:val="0"/>
      <w:marRight w:val="0"/>
      <w:marTop w:val="0"/>
      <w:marBottom w:val="0"/>
      <w:divBdr>
        <w:top w:val="none" w:sz="0" w:space="0" w:color="auto"/>
        <w:left w:val="none" w:sz="0" w:space="0" w:color="auto"/>
        <w:bottom w:val="none" w:sz="0" w:space="0" w:color="auto"/>
        <w:right w:val="none" w:sz="0" w:space="0" w:color="auto"/>
      </w:divBdr>
      <w:divsChild>
        <w:div w:id="77867280">
          <w:marLeft w:val="446"/>
          <w:marRight w:val="0"/>
          <w:marTop w:val="0"/>
          <w:marBottom w:val="0"/>
          <w:divBdr>
            <w:top w:val="none" w:sz="0" w:space="0" w:color="auto"/>
            <w:left w:val="none" w:sz="0" w:space="0" w:color="auto"/>
            <w:bottom w:val="none" w:sz="0" w:space="0" w:color="auto"/>
            <w:right w:val="none" w:sz="0" w:space="0" w:color="auto"/>
          </w:divBdr>
        </w:div>
      </w:divsChild>
    </w:div>
    <w:div w:id="77867259">
      <w:marLeft w:val="0"/>
      <w:marRight w:val="0"/>
      <w:marTop w:val="0"/>
      <w:marBottom w:val="0"/>
      <w:divBdr>
        <w:top w:val="none" w:sz="0" w:space="0" w:color="auto"/>
        <w:left w:val="none" w:sz="0" w:space="0" w:color="auto"/>
        <w:bottom w:val="none" w:sz="0" w:space="0" w:color="auto"/>
        <w:right w:val="none" w:sz="0" w:space="0" w:color="auto"/>
      </w:divBdr>
    </w:div>
    <w:div w:id="77867260">
      <w:marLeft w:val="0"/>
      <w:marRight w:val="0"/>
      <w:marTop w:val="0"/>
      <w:marBottom w:val="0"/>
      <w:divBdr>
        <w:top w:val="none" w:sz="0" w:space="0" w:color="auto"/>
        <w:left w:val="none" w:sz="0" w:space="0" w:color="auto"/>
        <w:bottom w:val="none" w:sz="0" w:space="0" w:color="auto"/>
        <w:right w:val="none" w:sz="0" w:space="0" w:color="auto"/>
      </w:divBdr>
      <w:divsChild>
        <w:div w:id="77867247">
          <w:marLeft w:val="446"/>
          <w:marRight w:val="0"/>
          <w:marTop w:val="0"/>
          <w:marBottom w:val="120"/>
          <w:divBdr>
            <w:top w:val="none" w:sz="0" w:space="0" w:color="auto"/>
            <w:left w:val="none" w:sz="0" w:space="0" w:color="auto"/>
            <w:bottom w:val="none" w:sz="0" w:space="0" w:color="auto"/>
            <w:right w:val="none" w:sz="0" w:space="0" w:color="auto"/>
          </w:divBdr>
        </w:div>
        <w:div w:id="77867249">
          <w:marLeft w:val="446"/>
          <w:marRight w:val="0"/>
          <w:marTop w:val="0"/>
          <w:marBottom w:val="120"/>
          <w:divBdr>
            <w:top w:val="none" w:sz="0" w:space="0" w:color="auto"/>
            <w:left w:val="none" w:sz="0" w:space="0" w:color="auto"/>
            <w:bottom w:val="none" w:sz="0" w:space="0" w:color="auto"/>
            <w:right w:val="none" w:sz="0" w:space="0" w:color="auto"/>
          </w:divBdr>
        </w:div>
        <w:div w:id="77867282">
          <w:marLeft w:val="446"/>
          <w:marRight w:val="0"/>
          <w:marTop w:val="0"/>
          <w:marBottom w:val="120"/>
          <w:divBdr>
            <w:top w:val="none" w:sz="0" w:space="0" w:color="auto"/>
            <w:left w:val="none" w:sz="0" w:space="0" w:color="auto"/>
            <w:bottom w:val="none" w:sz="0" w:space="0" w:color="auto"/>
            <w:right w:val="none" w:sz="0" w:space="0" w:color="auto"/>
          </w:divBdr>
        </w:div>
      </w:divsChild>
    </w:div>
    <w:div w:id="77867261">
      <w:marLeft w:val="0"/>
      <w:marRight w:val="0"/>
      <w:marTop w:val="0"/>
      <w:marBottom w:val="0"/>
      <w:divBdr>
        <w:top w:val="none" w:sz="0" w:space="0" w:color="auto"/>
        <w:left w:val="none" w:sz="0" w:space="0" w:color="auto"/>
        <w:bottom w:val="none" w:sz="0" w:space="0" w:color="auto"/>
        <w:right w:val="none" w:sz="0" w:space="0" w:color="auto"/>
      </w:divBdr>
    </w:div>
    <w:div w:id="77867262">
      <w:marLeft w:val="0"/>
      <w:marRight w:val="0"/>
      <w:marTop w:val="0"/>
      <w:marBottom w:val="0"/>
      <w:divBdr>
        <w:top w:val="none" w:sz="0" w:space="0" w:color="auto"/>
        <w:left w:val="none" w:sz="0" w:space="0" w:color="auto"/>
        <w:bottom w:val="none" w:sz="0" w:space="0" w:color="auto"/>
        <w:right w:val="none" w:sz="0" w:space="0" w:color="auto"/>
      </w:divBdr>
      <w:divsChild>
        <w:div w:id="77867272">
          <w:marLeft w:val="446"/>
          <w:marRight w:val="0"/>
          <w:marTop w:val="120"/>
          <w:marBottom w:val="120"/>
          <w:divBdr>
            <w:top w:val="none" w:sz="0" w:space="0" w:color="auto"/>
            <w:left w:val="none" w:sz="0" w:space="0" w:color="auto"/>
            <w:bottom w:val="none" w:sz="0" w:space="0" w:color="auto"/>
            <w:right w:val="none" w:sz="0" w:space="0" w:color="auto"/>
          </w:divBdr>
        </w:div>
        <w:div w:id="77867277">
          <w:marLeft w:val="446"/>
          <w:marRight w:val="0"/>
          <w:marTop w:val="120"/>
          <w:marBottom w:val="120"/>
          <w:divBdr>
            <w:top w:val="none" w:sz="0" w:space="0" w:color="auto"/>
            <w:left w:val="none" w:sz="0" w:space="0" w:color="auto"/>
            <w:bottom w:val="none" w:sz="0" w:space="0" w:color="auto"/>
            <w:right w:val="none" w:sz="0" w:space="0" w:color="auto"/>
          </w:divBdr>
        </w:div>
        <w:div w:id="77867295">
          <w:marLeft w:val="446"/>
          <w:marRight w:val="0"/>
          <w:marTop w:val="120"/>
          <w:marBottom w:val="120"/>
          <w:divBdr>
            <w:top w:val="none" w:sz="0" w:space="0" w:color="auto"/>
            <w:left w:val="none" w:sz="0" w:space="0" w:color="auto"/>
            <w:bottom w:val="none" w:sz="0" w:space="0" w:color="auto"/>
            <w:right w:val="none" w:sz="0" w:space="0" w:color="auto"/>
          </w:divBdr>
        </w:div>
      </w:divsChild>
    </w:div>
    <w:div w:id="77867266">
      <w:marLeft w:val="0"/>
      <w:marRight w:val="0"/>
      <w:marTop w:val="0"/>
      <w:marBottom w:val="0"/>
      <w:divBdr>
        <w:top w:val="none" w:sz="0" w:space="0" w:color="auto"/>
        <w:left w:val="none" w:sz="0" w:space="0" w:color="auto"/>
        <w:bottom w:val="none" w:sz="0" w:space="0" w:color="auto"/>
        <w:right w:val="none" w:sz="0" w:space="0" w:color="auto"/>
      </w:divBdr>
    </w:div>
    <w:div w:id="77867267">
      <w:marLeft w:val="0"/>
      <w:marRight w:val="0"/>
      <w:marTop w:val="0"/>
      <w:marBottom w:val="0"/>
      <w:divBdr>
        <w:top w:val="none" w:sz="0" w:space="0" w:color="auto"/>
        <w:left w:val="none" w:sz="0" w:space="0" w:color="auto"/>
        <w:bottom w:val="none" w:sz="0" w:space="0" w:color="auto"/>
        <w:right w:val="none" w:sz="0" w:space="0" w:color="auto"/>
      </w:divBdr>
    </w:div>
    <w:div w:id="77867270">
      <w:marLeft w:val="0"/>
      <w:marRight w:val="0"/>
      <w:marTop w:val="0"/>
      <w:marBottom w:val="0"/>
      <w:divBdr>
        <w:top w:val="none" w:sz="0" w:space="0" w:color="auto"/>
        <w:left w:val="none" w:sz="0" w:space="0" w:color="auto"/>
        <w:bottom w:val="none" w:sz="0" w:space="0" w:color="auto"/>
        <w:right w:val="none" w:sz="0" w:space="0" w:color="auto"/>
      </w:divBdr>
    </w:div>
    <w:div w:id="77867273">
      <w:marLeft w:val="0"/>
      <w:marRight w:val="0"/>
      <w:marTop w:val="0"/>
      <w:marBottom w:val="0"/>
      <w:divBdr>
        <w:top w:val="none" w:sz="0" w:space="0" w:color="auto"/>
        <w:left w:val="none" w:sz="0" w:space="0" w:color="auto"/>
        <w:bottom w:val="none" w:sz="0" w:space="0" w:color="auto"/>
        <w:right w:val="none" w:sz="0" w:space="0" w:color="auto"/>
      </w:divBdr>
    </w:div>
    <w:div w:id="77867274">
      <w:marLeft w:val="0"/>
      <w:marRight w:val="0"/>
      <w:marTop w:val="0"/>
      <w:marBottom w:val="0"/>
      <w:divBdr>
        <w:top w:val="none" w:sz="0" w:space="0" w:color="auto"/>
        <w:left w:val="none" w:sz="0" w:space="0" w:color="auto"/>
        <w:bottom w:val="none" w:sz="0" w:space="0" w:color="auto"/>
        <w:right w:val="none" w:sz="0" w:space="0" w:color="auto"/>
      </w:divBdr>
    </w:div>
    <w:div w:id="77867275">
      <w:marLeft w:val="0"/>
      <w:marRight w:val="0"/>
      <w:marTop w:val="0"/>
      <w:marBottom w:val="0"/>
      <w:divBdr>
        <w:top w:val="none" w:sz="0" w:space="0" w:color="auto"/>
        <w:left w:val="none" w:sz="0" w:space="0" w:color="auto"/>
        <w:bottom w:val="none" w:sz="0" w:space="0" w:color="auto"/>
        <w:right w:val="none" w:sz="0" w:space="0" w:color="auto"/>
      </w:divBdr>
    </w:div>
    <w:div w:id="77867281">
      <w:marLeft w:val="0"/>
      <w:marRight w:val="0"/>
      <w:marTop w:val="0"/>
      <w:marBottom w:val="0"/>
      <w:divBdr>
        <w:top w:val="none" w:sz="0" w:space="0" w:color="auto"/>
        <w:left w:val="none" w:sz="0" w:space="0" w:color="auto"/>
        <w:bottom w:val="none" w:sz="0" w:space="0" w:color="auto"/>
        <w:right w:val="none" w:sz="0" w:space="0" w:color="auto"/>
      </w:divBdr>
    </w:div>
    <w:div w:id="77867285">
      <w:marLeft w:val="0"/>
      <w:marRight w:val="0"/>
      <w:marTop w:val="0"/>
      <w:marBottom w:val="0"/>
      <w:divBdr>
        <w:top w:val="none" w:sz="0" w:space="0" w:color="auto"/>
        <w:left w:val="none" w:sz="0" w:space="0" w:color="auto"/>
        <w:bottom w:val="none" w:sz="0" w:space="0" w:color="auto"/>
        <w:right w:val="none" w:sz="0" w:space="0" w:color="auto"/>
      </w:divBdr>
      <w:divsChild>
        <w:div w:id="77867253">
          <w:marLeft w:val="0"/>
          <w:marRight w:val="0"/>
          <w:marTop w:val="0"/>
          <w:marBottom w:val="0"/>
          <w:divBdr>
            <w:top w:val="none" w:sz="0" w:space="0" w:color="auto"/>
            <w:left w:val="none" w:sz="0" w:space="0" w:color="auto"/>
            <w:bottom w:val="none" w:sz="0" w:space="0" w:color="auto"/>
            <w:right w:val="none" w:sz="0" w:space="0" w:color="auto"/>
          </w:divBdr>
        </w:div>
        <w:div w:id="77867279">
          <w:marLeft w:val="0"/>
          <w:marRight w:val="0"/>
          <w:marTop w:val="0"/>
          <w:marBottom w:val="0"/>
          <w:divBdr>
            <w:top w:val="none" w:sz="0" w:space="0" w:color="auto"/>
            <w:left w:val="none" w:sz="0" w:space="0" w:color="auto"/>
            <w:bottom w:val="none" w:sz="0" w:space="0" w:color="auto"/>
            <w:right w:val="none" w:sz="0" w:space="0" w:color="auto"/>
          </w:divBdr>
        </w:div>
      </w:divsChild>
    </w:div>
    <w:div w:id="77867286">
      <w:marLeft w:val="0"/>
      <w:marRight w:val="0"/>
      <w:marTop w:val="0"/>
      <w:marBottom w:val="0"/>
      <w:divBdr>
        <w:top w:val="none" w:sz="0" w:space="0" w:color="auto"/>
        <w:left w:val="none" w:sz="0" w:space="0" w:color="auto"/>
        <w:bottom w:val="none" w:sz="0" w:space="0" w:color="auto"/>
        <w:right w:val="none" w:sz="0" w:space="0" w:color="auto"/>
      </w:divBdr>
    </w:div>
    <w:div w:id="77867287">
      <w:marLeft w:val="0"/>
      <w:marRight w:val="0"/>
      <w:marTop w:val="0"/>
      <w:marBottom w:val="0"/>
      <w:divBdr>
        <w:top w:val="none" w:sz="0" w:space="0" w:color="auto"/>
        <w:left w:val="none" w:sz="0" w:space="0" w:color="auto"/>
        <w:bottom w:val="none" w:sz="0" w:space="0" w:color="auto"/>
        <w:right w:val="none" w:sz="0" w:space="0" w:color="auto"/>
      </w:divBdr>
    </w:div>
    <w:div w:id="77867288">
      <w:marLeft w:val="0"/>
      <w:marRight w:val="0"/>
      <w:marTop w:val="0"/>
      <w:marBottom w:val="0"/>
      <w:divBdr>
        <w:top w:val="none" w:sz="0" w:space="0" w:color="auto"/>
        <w:left w:val="none" w:sz="0" w:space="0" w:color="auto"/>
        <w:bottom w:val="none" w:sz="0" w:space="0" w:color="auto"/>
        <w:right w:val="none" w:sz="0" w:space="0" w:color="auto"/>
      </w:divBdr>
    </w:div>
    <w:div w:id="77867289">
      <w:marLeft w:val="0"/>
      <w:marRight w:val="0"/>
      <w:marTop w:val="0"/>
      <w:marBottom w:val="0"/>
      <w:divBdr>
        <w:top w:val="none" w:sz="0" w:space="0" w:color="auto"/>
        <w:left w:val="none" w:sz="0" w:space="0" w:color="auto"/>
        <w:bottom w:val="none" w:sz="0" w:space="0" w:color="auto"/>
        <w:right w:val="none" w:sz="0" w:space="0" w:color="auto"/>
      </w:divBdr>
    </w:div>
    <w:div w:id="77867291">
      <w:marLeft w:val="0"/>
      <w:marRight w:val="0"/>
      <w:marTop w:val="0"/>
      <w:marBottom w:val="0"/>
      <w:divBdr>
        <w:top w:val="none" w:sz="0" w:space="0" w:color="auto"/>
        <w:left w:val="none" w:sz="0" w:space="0" w:color="auto"/>
        <w:bottom w:val="none" w:sz="0" w:space="0" w:color="auto"/>
        <w:right w:val="none" w:sz="0" w:space="0" w:color="auto"/>
      </w:divBdr>
    </w:div>
    <w:div w:id="77867292">
      <w:marLeft w:val="0"/>
      <w:marRight w:val="0"/>
      <w:marTop w:val="0"/>
      <w:marBottom w:val="0"/>
      <w:divBdr>
        <w:top w:val="none" w:sz="0" w:space="0" w:color="auto"/>
        <w:left w:val="none" w:sz="0" w:space="0" w:color="auto"/>
        <w:bottom w:val="none" w:sz="0" w:space="0" w:color="auto"/>
        <w:right w:val="none" w:sz="0" w:space="0" w:color="auto"/>
      </w:divBdr>
    </w:div>
    <w:div w:id="77867293">
      <w:marLeft w:val="0"/>
      <w:marRight w:val="0"/>
      <w:marTop w:val="0"/>
      <w:marBottom w:val="0"/>
      <w:divBdr>
        <w:top w:val="none" w:sz="0" w:space="0" w:color="auto"/>
        <w:left w:val="none" w:sz="0" w:space="0" w:color="auto"/>
        <w:bottom w:val="none" w:sz="0" w:space="0" w:color="auto"/>
        <w:right w:val="none" w:sz="0" w:space="0" w:color="auto"/>
      </w:divBdr>
      <w:divsChild>
        <w:div w:id="77867263">
          <w:marLeft w:val="1166"/>
          <w:marRight w:val="0"/>
          <w:marTop w:val="86"/>
          <w:marBottom w:val="0"/>
          <w:divBdr>
            <w:top w:val="none" w:sz="0" w:space="0" w:color="auto"/>
            <w:left w:val="none" w:sz="0" w:space="0" w:color="auto"/>
            <w:bottom w:val="none" w:sz="0" w:space="0" w:color="auto"/>
            <w:right w:val="none" w:sz="0" w:space="0" w:color="auto"/>
          </w:divBdr>
        </w:div>
        <w:div w:id="77867264">
          <w:marLeft w:val="1166"/>
          <w:marRight w:val="0"/>
          <w:marTop w:val="86"/>
          <w:marBottom w:val="0"/>
          <w:divBdr>
            <w:top w:val="none" w:sz="0" w:space="0" w:color="auto"/>
            <w:left w:val="none" w:sz="0" w:space="0" w:color="auto"/>
            <w:bottom w:val="none" w:sz="0" w:space="0" w:color="auto"/>
            <w:right w:val="none" w:sz="0" w:space="0" w:color="auto"/>
          </w:divBdr>
        </w:div>
        <w:div w:id="77867268">
          <w:marLeft w:val="1166"/>
          <w:marRight w:val="0"/>
          <w:marTop w:val="86"/>
          <w:marBottom w:val="0"/>
          <w:divBdr>
            <w:top w:val="none" w:sz="0" w:space="0" w:color="auto"/>
            <w:left w:val="none" w:sz="0" w:space="0" w:color="auto"/>
            <w:bottom w:val="none" w:sz="0" w:space="0" w:color="auto"/>
            <w:right w:val="none" w:sz="0" w:space="0" w:color="auto"/>
          </w:divBdr>
        </w:div>
        <w:div w:id="77867271">
          <w:marLeft w:val="1166"/>
          <w:marRight w:val="0"/>
          <w:marTop w:val="86"/>
          <w:marBottom w:val="0"/>
          <w:divBdr>
            <w:top w:val="none" w:sz="0" w:space="0" w:color="auto"/>
            <w:left w:val="none" w:sz="0" w:space="0" w:color="auto"/>
            <w:bottom w:val="none" w:sz="0" w:space="0" w:color="auto"/>
            <w:right w:val="none" w:sz="0" w:space="0" w:color="auto"/>
          </w:divBdr>
        </w:div>
        <w:div w:id="77867284">
          <w:marLeft w:val="547"/>
          <w:marRight w:val="0"/>
          <w:marTop w:val="115"/>
          <w:marBottom w:val="0"/>
          <w:divBdr>
            <w:top w:val="none" w:sz="0" w:space="0" w:color="auto"/>
            <w:left w:val="none" w:sz="0" w:space="0" w:color="auto"/>
            <w:bottom w:val="none" w:sz="0" w:space="0" w:color="auto"/>
            <w:right w:val="none" w:sz="0" w:space="0" w:color="auto"/>
          </w:divBdr>
        </w:div>
      </w:divsChild>
    </w:div>
    <w:div w:id="77867294">
      <w:marLeft w:val="0"/>
      <w:marRight w:val="0"/>
      <w:marTop w:val="0"/>
      <w:marBottom w:val="0"/>
      <w:divBdr>
        <w:top w:val="none" w:sz="0" w:space="0" w:color="auto"/>
        <w:left w:val="none" w:sz="0" w:space="0" w:color="auto"/>
        <w:bottom w:val="none" w:sz="0" w:space="0" w:color="auto"/>
        <w:right w:val="none" w:sz="0" w:space="0" w:color="auto"/>
      </w:divBdr>
    </w:div>
    <w:div w:id="77867296">
      <w:marLeft w:val="0"/>
      <w:marRight w:val="0"/>
      <w:marTop w:val="0"/>
      <w:marBottom w:val="0"/>
      <w:divBdr>
        <w:top w:val="none" w:sz="0" w:space="0" w:color="auto"/>
        <w:left w:val="none" w:sz="0" w:space="0" w:color="auto"/>
        <w:bottom w:val="none" w:sz="0" w:space="0" w:color="auto"/>
        <w:right w:val="none" w:sz="0" w:space="0" w:color="auto"/>
      </w:divBdr>
    </w:div>
    <w:div w:id="77867297">
      <w:marLeft w:val="0"/>
      <w:marRight w:val="0"/>
      <w:marTop w:val="0"/>
      <w:marBottom w:val="0"/>
      <w:divBdr>
        <w:top w:val="none" w:sz="0" w:space="0" w:color="auto"/>
        <w:left w:val="none" w:sz="0" w:space="0" w:color="auto"/>
        <w:bottom w:val="none" w:sz="0" w:space="0" w:color="auto"/>
        <w:right w:val="none" w:sz="0" w:space="0" w:color="auto"/>
      </w:divBdr>
    </w:div>
    <w:div w:id="77867298">
      <w:marLeft w:val="0"/>
      <w:marRight w:val="0"/>
      <w:marTop w:val="0"/>
      <w:marBottom w:val="0"/>
      <w:divBdr>
        <w:top w:val="none" w:sz="0" w:space="0" w:color="auto"/>
        <w:left w:val="none" w:sz="0" w:space="0" w:color="auto"/>
        <w:bottom w:val="none" w:sz="0" w:space="0" w:color="auto"/>
        <w:right w:val="none" w:sz="0" w:space="0" w:color="auto"/>
      </w:divBdr>
    </w:div>
    <w:div w:id="778672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Words>
  <Characters>57</Characters>
  <Application>Microsoft Office Word</Application>
  <DocSecurity>4</DocSecurity>
  <Lines>1</Lines>
  <Paragraphs>1</Paragraphs>
  <ScaleCrop>false</ScaleCrop>
  <Company>NOS</Company>
  <LinksUpToDate>false</LinksUpToDate>
  <CharactersWithSpaces>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Adaptation for Coastal Communities</dc:title>
  <dc:creator>Gwen.Shaughnessy</dc:creator>
  <cp:lastModifiedBy>Wiley, Linda</cp:lastModifiedBy>
  <cp:revision>2</cp:revision>
  <dcterms:created xsi:type="dcterms:W3CDTF">2018-02-16T17:26:00Z</dcterms:created>
  <dcterms:modified xsi:type="dcterms:W3CDTF">2018-02-16T17:26:00Z</dcterms:modified>
</cp:coreProperties>
</file>